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2C8" w:rsidRDefault="009432C8">
      <w:bookmarkStart w:id="0" w:name="_GoBack"/>
      <w:bookmarkEnd w:id="0"/>
    </w:p>
    <w:p w:rsidR="009432C8" w:rsidRDefault="009432C8">
      <w:pPr>
        <w:jc w:val="center"/>
        <w:rPr>
          <w:b/>
          <w:bCs/>
        </w:rPr>
      </w:pPr>
      <w:r>
        <w:rPr>
          <w:b/>
          <w:bCs/>
        </w:rPr>
        <w:t>Supervisor’s evaluation to resident’s work in host institution</w:t>
      </w:r>
    </w:p>
    <w:p w:rsidR="009432C8" w:rsidRDefault="009432C8"/>
    <w:p w:rsidR="009432C8" w:rsidRDefault="009432C8">
      <w:r>
        <w:t>Resident ...................</w:t>
      </w:r>
      <w:r w:rsidR="00D91CFC">
        <w:t>..............................</w:t>
      </w:r>
      <w:r>
        <w:t xml:space="preserve"> in the specialisation ................................................ </w:t>
      </w:r>
    </w:p>
    <w:p w:rsidR="009432C8" w:rsidRDefault="00D91CFC">
      <w:pPr>
        <w:rPr>
          <w:i/>
          <w:iCs/>
          <w:sz w:val="20"/>
          <w:szCs w:val="20"/>
        </w:rPr>
      </w:pPr>
      <w:r>
        <w:rPr>
          <w:sz w:val="20"/>
          <w:szCs w:val="20"/>
        </w:rPr>
        <w:tab/>
      </w:r>
      <w:r>
        <w:rPr>
          <w:sz w:val="20"/>
          <w:szCs w:val="20"/>
        </w:rPr>
        <w:tab/>
      </w:r>
      <w:r w:rsidR="009432C8">
        <w:rPr>
          <w:i/>
          <w:iCs/>
          <w:sz w:val="20"/>
          <w:szCs w:val="20"/>
        </w:rPr>
        <w:t>(name and surname)</w:t>
      </w:r>
    </w:p>
    <w:p w:rsidR="009432C8" w:rsidRDefault="009432C8">
      <w:r>
        <w:t>completed practical res</w:t>
      </w:r>
      <w:r w:rsidR="00D91CFC">
        <w:t xml:space="preserve">idency training in </w:t>
      </w:r>
      <w:r>
        <w:t>..............................</w:t>
      </w:r>
      <w:r w:rsidR="00D91CFC">
        <w:t>.................................................</w:t>
      </w:r>
    </w:p>
    <w:p w:rsidR="009432C8" w:rsidRDefault="009432C8">
      <w:pPr>
        <w:rPr>
          <w:i/>
          <w:iCs/>
          <w:sz w:val="20"/>
          <w:szCs w:val="20"/>
        </w:rPr>
      </w:pPr>
      <w:r>
        <w:rPr>
          <w:sz w:val="20"/>
          <w:szCs w:val="20"/>
        </w:rPr>
        <w:tab/>
      </w:r>
      <w:r>
        <w:rPr>
          <w:sz w:val="20"/>
          <w:szCs w:val="20"/>
        </w:rPr>
        <w:tab/>
      </w:r>
      <w:r w:rsidR="00D91CFC">
        <w:rPr>
          <w:sz w:val="20"/>
          <w:szCs w:val="20"/>
        </w:rPr>
        <w:tab/>
      </w:r>
      <w:r w:rsidR="00D91CFC">
        <w:rPr>
          <w:sz w:val="20"/>
          <w:szCs w:val="20"/>
        </w:rPr>
        <w:tab/>
      </w:r>
      <w:r w:rsidR="00D91CFC">
        <w:rPr>
          <w:sz w:val="20"/>
          <w:szCs w:val="20"/>
        </w:rPr>
        <w:tab/>
      </w:r>
      <w:r w:rsidR="00D91CFC">
        <w:rPr>
          <w:sz w:val="20"/>
          <w:szCs w:val="20"/>
        </w:rPr>
        <w:tab/>
      </w:r>
      <w:r>
        <w:rPr>
          <w:i/>
          <w:iCs/>
          <w:sz w:val="20"/>
          <w:szCs w:val="20"/>
        </w:rPr>
        <w:t>(name of host institution and department)</w:t>
      </w:r>
    </w:p>
    <w:p w:rsidR="009432C8" w:rsidRDefault="009432C8"/>
    <w:p w:rsidR="009432C8" w:rsidRDefault="009432C8">
      <w:r>
        <w:t>from ........ / ....</w:t>
      </w:r>
      <w:r w:rsidR="00D91CFC">
        <w:t xml:space="preserve">..... /...................... </w:t>
      </w:r>
      <w:r w:rsidR="00D91CFC">
        <w:tab/>
      </w:r>
      <w:r>
        <w:t xml:space="preserve">to </w:t>
      </w:r>
      <w:r w:rsidR="00D91CFC">
        <w:t xml:space="preserve">  </w:t>
      </w:r>
      <w:r>
        <w:t>........ / ......... /......................</w:t>
      </w:r>
    </w:p>
    <w:p w:rsidR="009432C8" w:rsidRDefault="009432C8"/>
    <w:p w:rsidR="009432C8" w:rsidRDefault="009432C8">
      <w:r>
        <w:t>Comments on the resident’s strengths and development needs:</w:t>
      </w:r>
    </w:p>
    <w:p w:rsidR="009432C8" w:rsidRDefault="009432C8"/>
    <w:p w:rsidR="009432C8" w:rsidRDefault="009432C8">
      <w:r>
        <w:t>..................................................................................................................................................</w:t>
      </w:r>
    </w:p>
    <w:p w:rsidR="009432C8" w:rsidRDefault="009432C8"/>
    <w:p w:rsidR="009432C8" w:rsidRDefault="009432C8">
      <w:r>
        <w:t>..................................................................................................................................................</w:t>
      </w:r>
    </w:p>
    <w:p w:rsidR="009432C8" w:rsidRDefault="009432C8"/>
    <w:p w:rsidR="009432C8" w:rsidRDefault="009432C8">
      <w:r>
        <w:t>..................................................................................................................................................</w:t>
      </w:r>
    </w:p>
    <w:p w:rsidR="009432C8" w:rsidRDefault="009432C8"/>
    <w:p w:rsidR="009432C8" w:rsidRDefault="009432C8">
      <w:pPr>
        <w:jc w:val="right"/>
        <w:rPr>
          <w:i/>
          <w:iCs/>
          <w:sz w:val="20"/>
          <w:szCs w:val="20"/>
        </w:rPr>
      </w:pPr>
      <w:r>
        <w:rPr>
          <w:i/>
          <w:iCs/>
          <w:sz w:val="20"/>
          <w:szCs w:val="20"/>
        </w:rPr>
        <w:t>(Please mark the suitable evaluation with a cross)</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384"/>
        <w:gridCol w:w="1276"/>
        <w:gridCol w:w="1594"/>
        <w:gridCol w:w="1418"/>
      </w:tblGrid>
      <w:tr w:rsidR="009432C8" w:rsidTr="00D91CFC">
        <w:tc>
          <w:tcPr>
            <w:tcW w:w="3402" w:type="dxa"/>
          </w:tcPr>
          <w:p w:rsidR="009432C8" w:rsidRDefault="009432C8">
            <w:pPr>
              <w:jc w:val="center"/>
            </w:pPr>
          </w:p>
        </w:tc>
        <w:tc>
          <w:tcPr>
            <w:tcW w:w="1384" w:type="dxa"/>
          </w:tcPr>
          <w:p w:rsidR="009432C8" w:rsidRPr="00D91CFC" w:rsidRDefault="009432C8">
            <w:pPr>
              <w:jc w:val="center"/>
              <w:rPr>
                <w:sz w:val="22"/>
                <w:szCs w:val="22"/>
              </w:rPr>
            </w:pPr>
            <w:r w:rsidRPr="00D91CFC">
              <w:rPr>
                <w:sz w:val="22"/>
                <w:szCs w:val="22"/>
              </w:rPr>
              <w:t>Superior</w:t>
            </w:r>
          </w:p>
        </w:tc>
        <w:tc>
          <w:tcPr>
            <w:tcW w:w="1276" w:type="dxa"/>
          </w:tcPr>
          <w:p w:rsidR="009432C8" w:rsidRPr="00D91CFC" w:rsidRDefault="009432C8">
            <w:pPr>
              <w:jc w:val="center"/>
              <w:rPr>
                <w:sz w:val="22"/>
                <w:szCs w:val="22"/>
              </w:rPr>
            </w:pPr>
            <w:r w:rsidRPr="00D91CFC">
              <w:rPr>
                <w:sz w:val="22"/>
                <w:szCs w:val="22"/>
              </w:rPr>
              <w:t>Satisfactory</w:t>
            </w:r>
          </w:p>
        </w:tc>
        <w:tc>
          <w:tcPr>
            <w:tcW w:w="1594" w:type="dxa"/>
          </w:tcPr>
          <w:p w:rsidR="009432C8" w:rsidRPr="00D91CFC" w:rsidRDefault="009432C8" w:rsidP="00D91CFC">
            <w:pPr>
              <w:jc w:val="center"/>
              <w:rPr>
                <w:sz w:val="22"/>
                <w:szCs w:val="22"/>
              </w:rPr>
            </w:pPr>
            <w:r w:rsidRPr="00D91CFC">
              <w:rPr>
                <w:sz w:val="22"/>
                <w:szCs w:val="22"/>
              </w:rPr>
              <w:t>Unsatisfactory</w:t>
            </w:r>
          </w:p>
        </w:tc>
        <w:tc>
          <w:tcPr>
            <w:tcW w:w="1418" w:type="dxa"/>
          </w:tcPr>
          <w:p w:rsidR="009432C8" w:rsidRPr="00D91CFC" w:rsidRDefault="009432C8">
            <w:pPr>
              <w:jc w:val="center"/>
              <w:rPr>
                <w:sz w:val="22"/>
                <w:szCs w:val="22"/>
              </w:rPr>
            </w:pPr>
            <w:r w:rsidRPr="00D91CFC">
              <w:rPr>
                <w:sz w:val="22"/>
                <w:szCs w:val="22"/>
              </w:rPr>
              <w:t>Not subject to evaluation</w:t>
            </w:r>
          </w:p>
        </w:tc>
      </w:tr>
      <w:tr w:rsidR="009432C8" w:rsidTr="00D91CFC">
        <w:tc>
          <w:tcPr>
            <w:tcW w:w="3402" w:type="dxa"/>
            <w:tcBorders>
              <w:bottom w:val="nil"/>
            </w:tcBorders>
          </w:tcPr>
          <w:p w:rsidR="009432C8" w:rsidRDefault="009432C8">
            <w:r>
              <w:t>Medical knowledge</w:t>
            </w:r>
          </w:p>
        </w:tc>
        <w:tc>
          <w:tcPr>
            <w:tcW w:w="1384" w:type="dxa"/>
            <w:tcBorders>
              <w:bottom w:val="nil"/>
            </w:tcBorders>
          </w:tcPr>
          <w:p w:rsidR="009432C8" w:rsidRDefault="009432C8"/>
        </w:tc>
        <w:tc>
          <w:tcPr>
            <w:tcW w:w="1276" w:type="dxa"/>
            <w:tcBorders>
              <w:bottom w:val="nil"/>
            </w:tcBorders>
          </w:tcPr>
          <w:p w:rsidR="009432C8" w:rsidRDefault="009432C8"/>
        </w:tc>
        <w:tc>
          <w:tcPr>
            <w:tcW w:w="1594" w:type="dxa"/>
            <w:tcBorders>
              <w:bottom w:val="nil"/>
            </w:tcBorders>
          </w:tcPr>
          <w:p w:rsidR="009432C8" w:rsidRDefault="009432C8"/>
        </w:tc>
        <w:tc>
          <w:tcPr>
            <w:tcW w:w="1418" w:type="dxa"/>
            <w:tcBorders>
              <w:bottom w:val="nil"/>
            </w:tcBorders>
          </w:tcPr>
          <w:p w:rsidR="009432C8" w:rsidRDefault="009432C8"/>
        </w:tc>
      </w:tr>
      <w:tr w:rsidR="009432C8" w:rsidTr="00D91CFC">
        <w:tc>
          <w:tcPr>
            <w:tcW w:w="3402" w:type="dxa"/>
            <w:tcBorders>
              <w:bottom w:val="nil"/>
              <w:right w:val="nil"/>
            </w:tcBorders>
          </w:tcPr>
          <w:p w:rsidR="009432C8" w:rsidRDefault="009432C8">
            <w:r>
              <w:t>Clinical skills:</w:t>
            </w:r>
          </w:p>
        </w:tc>
        <w:tc>
          <w:tcPr>
            <w:tcW w:w="1384" w:type="dxa"/>
            <w:tcBorders>
              <w:left w:val="nil"/>
              <w:right w:val="nil"/>
            </w:tcBorders>
          </w:tcPr>
          <w:p w:rsidR="009432C8" w:rsidRDefault="009432C8"/>
        </w:tc>
        <w:tc>
          <w:tcPr>
            <w:tcW w:w="1276" w:type="dxa"/>
            <w:tcBorders>
              <w:left w:val="nil"/>
              <w:right w:val="nil"/>
            </w:tcBorders>
          </w:tcPr>
          <w:p w:rsidR="009432C8" w:rsidRDefault="009432C8"/>
        </w:tc>
        <w:tc>
          <w:tcPr>
            <w:tcW w:w="1594" w:type="dxa"/>
            <w:tcBorders>
              <w:left w:val="nil"/>
              <w:right w:val="nil"/>
            </w:tcBorders>
          </w:tcPr>
          <w:p w:rsidR="009432C8" w:rsidRDefault="009432C8"/>
        </w:tc>
        <w:tc>
          <w:tcPr>
            <w:tcW w:w="1418" w:type="dxa"/>
            <w:tcBorders>
              <w:left w:val="nil"/>
            </w:tcBorders>
          </w:tcPr>
          <w:p w:rsidR="009432C8" w:rsidRDefault="009432C8"/>
        </w:tc>
      </w:tr>
      <w:tr w:rsidR="009432C8" w:rsidTr="00D91CFC">
        <w:tc>
          <w:tcPr>
            <w:tcW w:w="3402" w:type="dxa"/>
            <w:tcBorders>
              <w:top w:val="nil"/>
              <w:bottom w:val="nil"/>
            </w:tcBorders>
          </w:tcPr>
          <w:p w:rsidR="009432C8" w:rsidRDefault="009432C8">
            <w:pPr>
              <w:jc w:val="right"/>
            </w:pPr>
            <w:r>
              <w:t>medical history taking</w:t>
            </w:r>
          </w:p>
        </w:tc>
        <w:tc>
          <w:tcPr>
            <w:tcW w:w="1384" w:type="dxa"/>
          </w:tcPr>
          <w:p w:rsidR="009432C8" w:rsidRDefault="009432C8"/>
        </w:tc>
        <w:tc>
          <w:tcPr>
            <w:tcW w:w="1276" w:type="dxa"/>
          </w:tcPr>
          <w:p w:rsidR="009432C8" w:rsidRDefault="009432C8"/>
        </w:tc>
        <w:tc>
          <w:tcPr>
            <w:tcW w:w="1594" w:type="dxa"/>
          </w:tcPr>
          <w:p w:rsidR="009432C8" w:rsidRDefault="009432C8"/>
        </w:tc>
        <w:tc>
          <w:tcPr>
            <w:tcW w:w="1418" w:type="dxa"/>
          </w:tcPr>
          <w:p w:rsidR="009432C8" w:rsidRDefault="009432C8"/>
        </w:tc>
      </w:tr>
      <w:tr w:rsidR="009432C8" w:rsidTr="00D91CFC">
        <w:tc>
          <w:tcPr>
            <w:tcW w:w="3402" w:type="dxa"/>
            <w:tcBorders>
              <w:top w:val="nil"/>
              <w:bottom w:val="nil"/>
            </w:tcBorders>
          </w:tcPr>
          <w:p w:rsidR="009432C8" w:rsidRDefault="009432C8">
            <w:pPr>
              <w:jc w:val="right"/>
            </w:pPr>
            <w:r>
              <w:t>patient examination</w:t>
            </w:r>
          </w:p>
        </w:tc>
        <w:tc>
          <w:tcPr>
            <w:tcW w:w="1384" w:type="dxa"/>
          </w:tcPr>
          <w:p w:rsidR="009432C8" w:rsidRDefault="009432C8"/>
        </w:tc>
        <w:tc>
          <w:tcPr>
            <w:tcW w:w="1276" w:type="dxa"/>
          </w:tcPr>
          <w:p w:rsidR="009432C8" w:rsidRDefault="009432C8"/>
        </w:tc>
        <w:tc>
          <w:tcPr>
            <w:tcW w:w="1594" w:type="dxa"/>
          </w:tcPr>
          <w:p w:rsidR="009432C8" w:rsidRDefault="009432C8"/>
        </w:tc>
        <w:tc>
          <w:tcPr>
            <w:tcW w:w="1418" w:type="dxa"/>
          </w:tcPr>
          <w:p w:rsidR="009432C8" w:rsidRDefault="009432C8"/>
        </w:tc>
      </w:tr>
      <w:tr w:rsidR="009432C8" w:rsidTr="00D91CFC">
        <w:tc>
          <w:tcPr>
            <w:tcW w:w="3402" w:type="dxa"/>
            <w:tcBorders>
              <w:top w:val="nil"/>
              <w:bottom w:val="nil"/>
            </w:tcBorders>
          </w:tcPr>
          <w:p w:rsidR="009432C8" w:rsidRDefault="009432C8">
            <w:pPr>
              <w:jc w:val="right"/>
            </w:pPr>
            <w:r>
              <w:t>preparation of treatment plan</w:t>
            </w:r>
          </w:p>
        </w:tc>
        <w:tc>
          <w:tcPr>
            <w:tcW w:w="1384" w:type="dxa"/>
          </w:tcPr>
          <w:p w:rsidR="009432C8" w:rsidRDefault="009432C8"/>
        </w:tc>
        <w:tc>
          <w:tcPr>
            <w:tcW w:w="1276" w:type="dxa"/>
          </w:tcPr>
          <w:p w:rsidR="009432C8" w:rsidRDefault="009432C8"/>
        </w:tc>
        <w:tc>
          <w:tcPr>
            <w:tcW w:w="1594" w:type="dxa"/>
          </w:tcPr>
          <w:p w:rsidR="009432C8" w:rsidRDefault="009432C8"/>
        </w:tc>
        <w:tc>
          <w:tcPr>
            <w:tcW w:w="1418" w:type="dxa"/>
          </w:tcPr>
          <w:p w:rsidR="009432C8" w:rsidRDefault="009432C8"/>
        </w:tc>
      </w:tr>
      <w:tr w:rsidR="009432C8" w:rsidTr="00D91CFC">
        <w:tc>
          <w:tcPr>
            <w:tcW w:w="3402" w:type="dxa"/>
            <w:tcBorders>
              <w:top w:val="nil"/>
              <w:bottom w:val="nil"/>
            </w:tcBorders>
          </w:tcPr>
          <w:p w:rsidR="009432C8" w:rsidRDefault="009432C8">
            <w:pPr>
              <w:jc w:val="right"/>
            </w:pPr>
            <w:r>
              <w:t>making decisions</w:t>
            </w:r>
          </w:p>
        </w:tc>
        <w:tc>
          <w:tcPr>
            <w:tcW w:w="1384" w:type="dxa"/>
          </w:tcPr>
          <w:p w:rsidR="009432C8" w:rsidRDefault="009432C8"/>
        </w:tc>
        <w:tc>
          <w:tcPr>
            <w:tcW w:w="1276" w:type="dxa"/>
          </w:tcPr>
          <w:p w:rsidR="009432C8" w:rsidRDefault="009432C8"/>
        </w:tc>
        <w:tc>
          <w:tcPr>
            <w:tcW w:w="1594" w:type="dxa"/>
          </w:tcPr>
          <w:p w:rsidR="009432C8" w:rsidRDefault="009432C8"/>
        </w:tc>
        <w:tc>
          <w:tcPr>
            <w:tcW w:w="1418" w:type="dxa"/>
          </w:tcPr>
          <w:p w:rsidR="009432C8" w:rsidRDefault="009432C8"/>
        </w:tc>
      </w:tr>
      <w:tr w:rsidR="009432C8" w:rsidTr="00D91CFC">
        <w:tc>
          <w:tcPr>
            <w:tcW w:w="3402" w:type="dxa"/>
            <w:tcBorders>
              <w:top w:val="nil"/>
              <w:bottom w:val="nil"/>
            </w:tcBorders>
          </w:tcPr>
          <w:p w:rsidR="009432C8" w:rsidRDefault="009432C8">
            <w:pPr>
              <w:jc w:val="right"/>
            </w:pPr>
            <w:r>
              <w:t>presentation of a case</w:t>
            </w:r>
          </w:p>
        </w:tc>
        <w:tc>
          <w:tcPr>
            <w:tcW w:w="1384" w:type="dxa"/>
          </w:tcPr>
          <w:p w:rsidR="009432C8" w:rsidRDefault="009432C8"/>
        </w:tc>
        <w:tc>
          <w:tcPr>
            <w:tcW w:w="1276" w:type="dxa"/>
          </w:tcPr>
          <w:p w:rsidR="009432C8" w:rsidRDefault="009432C8"/>
        </w:tc>
        <w:tc>
          <w:tcPr>
            <w:tcW w:w="1594" w:type="dxa"/>
          </w:tcPr>
          <w:p w:rsidR="009432C8" w:rsidRDefault="009432C8"/>
        </w:tc>
        <w:tc>
          <w:tcPr>
            <w:tcW w:w="1418" w:type="dxa"/>
          </w:tcPr>
          <w:p w:rsidR="009432C8" w:rsidRDefault="009432C8"/>
        </w:tc>
      </w:tr>
      <w:tr w:rsidR="009432C8" w:rsidTr="00D91CFC">
        <w:tc>
          <w:tcPr>
            <w:tcW w:w="3402" w:type="dxa"/>
            <w:tcBorders>
              <w:top w:val="nil"/>
              <w:bottom w:val="nil"/>
            </w:tcBorders>
          </w:tcPr>
          <w:p w:rsidR="009432C8" w:rsidRDefault="009432C8">
            <w:pPr>
              <w:jc w:val="right"/>
            </w:pPr>
            <w:r>
              <w:t>documentation of a case</w:t>
            </w:r>
          </w:p>
        </w:tc>
        <w:tc>
          <w:tcPr>
            <w:tcW w:w="1384" w:type="dxa"/>
            <w:tcBorders>
              <w:bottom w:val="nil"/>
            </w:tcBorders>
          </w:tcPr>
          <w:p w:rsidR="009432C8" w:rsidRDefault="009432C8"/>
        </w:tc>
        <w:tc>
          <w:tcPr>
            <w:tcW w:w="1276" w:type="dxa"/>
            <w:tcBorders>
              <w:bottom w:val="nil"/>
            </w:tcBorders>
          </w:tcPr>
          <w:p w:rsidR="009432C8" w:rsidRDefault="009432C8"/>
        </w:tc>
        <w:tc>
          <w:tcPr>
            <w:tcW w:w="1594" w:type="dxa"/>
            <w:tcBorders>
              <w:bottom w:val="nil"/>
            </w:tcBorders>
          </w:tcPr>
          <w:p w:rsidR="009432C8" w:rsidRDefault="009432C8"/>
        </w:tc>
        <w:tc>
          <w:tcPr>
            <w:tcW w:w="1418" w:type="dxa"/>
            <w:tcBorders>
              <w:bottom w:val="nil"/>
            </w:tcBorders>
          </w:tcPr>
          <w:p w:rsidR="009432C8" w:rsidRDefault="009432C8"/>
        </w:tc>
      </w:tr>
      <w:tr w:rsidR="009432C8" w:rsidTr="00D91CFC">
        <w:tc>
          <w:tcPr>
            <w:tcW w:w="3402" w:type="dxa"/>
            <w:tcBorders>
              <w:bottom w:val="nil"/>
              <w:right w:val="nil"/>
            </w:tcBorders>
          </w:tcPr>
          <w:p w:rsidR="009432C8" w:rsidRDefault="009432C8">
            <w:r>
              <w:t>Communication skills:</w:t>
            </w:r>
          </w:p>
        </w:tc>
        <w:tc>
          <w:tcPr>
            <w:tcW w:w="1384" w:type="dxa"/>
            <w:tcBorders>
              <w:left w:val="nil"/>
              <w:right w:val="nil"/>
            </w:tcBorders>
          </w:tcPr>
          <w:p w:rsidR="009432C8" w:rsidRDefault="009432C8"/>
        </w:tc>
        <w:tc>
          <w:tcPr>
            <w:tcW w:w="1276" w:type="dxa"/>
            <w:tcBorders>
              <w:left w:val="nil"/>
              <w:right w:val="nil"/>
            </w:tcBorders>
          </w:tcPr>
          <w:p w:rsidR="009432C8" w:rsidRDefault="009432C8"/>
        </w:tc>
        <w:tc>
          <w:tcPr>
            <w:tcW w:w="1594" w:type="dxa"/>
            <w:tcBorders>
              <w:left w:val="nil"/>
              <w:right w:val="nil"/>
            </w:tcBorders>
          </w:tcPr>
          <w:p w:rsidR="009432C8" w:rsidRDefault="009432C8"/>
        </w:tc>
        <w:tc>
          <w:tcPr>
            <w:tcW w:w="1418" w:type="dxa"/>
            <w:tcBorders>
              <w:left w:val="nil"/>
            </w:tcBorders>
          </w:tcPr>
          <w:p w:rsidR="009432C8" w:rsidRDefault="009432C8"/>
        </w:tc>
      </w:tr>
      <w:tr w:rsidR="009432C8" w:rsidTr="00D91CFC">
        <w:tc>
          <w:tcPr>
            <w:tcW w:w="3402" w:type="dxa"/>
            <w:tcBorders>
              <w:top w:val="nil"/>
              <w:bottom w:val="nil"/>
            </w:tcBorders>
          </w:tcPr>
          <w:p w:rsidR="009432C8" w:rsidRDefault="009432C8" w:rsidP="00D91CFC">
            <w:pPr>
              <w:jc w:val="right"/>
            </w:pPr>
            <w:r>
              <w:t>with patients and next of kin</w:t>
            </w:r>
          </w:p>
        </w:tc>
        <w:tc>
          <w:tcPr>
            <w:tcW w:w="1384" w:type="dxa"/>
          </w:tcPr>
          <w:p w:rsidR="009432C8" w:rsidRDefault="009432C8"/>
        </w:tc>
        <w:tc>
          <w:tcPr>
            <w:tcW w:w="1276" w:type="dxa"/>
          </w:tcPr>
          <w:p w:rsidR="009432C8" w:rsidRDefault="009432C8"/>
        </w:tc>
        <w:tc>
          <w:tcPr>
            <w:tcW w:w="1594" w:type="dxa"/>
          </w:tcPr>
          <w:p w:rsidR="009432C8" w:rsidRDefault="009432C8"/>
        </w:tc>
        <w:tc>
          <w:tcPr>
            <w:tcW w:w="1418" w:type="dxa"/>
          </w:tcPr>
          <w:p w:rsidR="009432C8" w:rsidRDefault="009432C8"/>
        </w:tc>
      </w:tr>
      <w:tr w:rsidR="009432C8" w:rsidTr="00D91CFC">
        <w:tc>
          <w:tcPr>
            <w:tcW w:w="3402" w:type="dxa"/>
            <w:tcBorders>
              <w:top w:val="nil"/>
              <w:bottom w:val="nil"/>
            </w:tcBorders>
          </w:tcPr>
          <w:p w:rsidR="009432C8" w:rsidRDefault="009432C8">
            <w:pPr>
              <w:jc w:val="right"/>
            </w:pPr>
            <w:r>
              <w:t>with colleagues and co-workers</w:t>
            </w:r>
          </w:p>
        </w:tc>
        <w:tc>
          <w:tcPr>
            <w:tcW w:w="1384" w:type="dxa"/>
          </w:tcPr>
          <w:p w:rsidR="009432C8" w:rsidRDefault="009432C8"/>
        </w:tc>
        <w:tc>
          <w:tcPr>
            <w:tcW w:w="1276" w:type="dxa"/>
          </w:tcPr>
          <w:p w:rsidR="009432C8" w:rsidRDefault="009432C8"/>
        </w:tc>
        <w:tc>
          <w:tcPr>
            <w:tcW w:w="1594" w:type="dxa"/>
          </w:tcPr>
          <w:p w:rsidR="009432C8" w:rsidRDefault="009432C8"/>
        </w:tc>
        <w:tc>
          <w:tcPr>
            <w:tcW w:w="1418" w:type="dxa"/>
          </w:tcPr>
          <w:p w:rsidR="009432C8" w:rsidRDefault="009432C8"/>
        </w:tc>
      </w:tr>
      <w:tr w:rsidR="009432C8" w:rsidTr="00D91CFC">
        <w:tc>
          <w:tcPr>
            <w:tcW w:w="3402" w:type="dxa"/>
            <w:tcBorders>
              <w:top w:val="nil"/>
              <w:bottom w:val="nil"/>
            </w:tcBorders>
          </w:tcPr>
          <w:p w:rsidR="009432C8" w:rsidRDefault="009432C8">
            <w:pPr>
              <w:jc w:val="right"/>
            </w:pPr>
            <w:r>
              <w:t>care for patients</w:t>
            </w:r>
          </w:p>
        </w:tc>
        <w:tc>
          <w:tcPr>
            <w:tcW w:w="1384" w:type="dxa"/>
            <w:tcBorders>
              <w:bottom w:val="nil"/>
            </w:tcBorders>
          </w:tcPr>
          <w:p w:rsidR="009432C8" w:rsidRDefault="009432C8"/>
        </w:tc>
        <w:tc>
          <w:tcPr>
            <w:tcW w:w="1276" w:type="dxa"/>
            <w:tcBorders>
              <w:bottom w:val="nil"/>
            </w:tcBorders>
          </w:tcPr>
          <w:p w:rsidR="009432C8" w:rsidRDefault="009432C8"/>
        </w:tc>
        <w:tc>
          <w:tcPr>
            <w:tcW w:w="1594" w:type="dxa"/>
            <w:tcBorders>
              <w:bottom w:val="nil"/>
            </w:tcBorders>
          </w:tcPr>
          <w:p w:rsidR="009432C8" w:rsidRDefault="009432C8"/>
        </w:tc>
        <w:tc>
          <w:tcPr>
            <w:tcW w:w="1418" w:type="dxa"/>
            <w:tcBorders>
              <w:bottom w:val="nil"/>
            </w:tcBorders>
          </w:tcPr>
          <w:p w:rsidR="009432C8" w:rsidRDefault="009432C8"/>
        </w:tc>
      </w:tr>
      <w:tr w:rsidR="009432C8" w:rsidTr="00D91CFC">
        <w:tc>
          <w:tcPr>
            <w:tcW w:w="3402" w:type="dxa"/>
            <w:tcBorders>
              <w:right w:val="nil"/>
            </w:tcBorders>
          </w:tcPr>
          <w:p w:rsidR="009432C8" w:rsidRDefault="009432C8"/>
        </w:tc>
        <w:tc>
          <w:tcPr>
            <w:tcW w:w="1384" w:type="dxa"/>
            <w:tcBorders>
              <w:left w:val="nil"/>
              <w:right w:val="nil"/>
            </w:tcBorders>
          </w:tcPr>
          <w:p w:rsidR="009432C8" w:rsidRDefault="009432C8"/>
        </w:tc>
        <w:tc>
          <w:tcPr>
            <w:tcW w:w="1276" w:type="dxa"/>
            <w:tcBorders>
              <w:left w:val="nil"/>
              <w:right w:val="nil"/>
            </w:tcBorders>
          </w:tcPr>
          <w:p w:rsidR="009432C8" w:rsidRDefault="009432C8"/>
        </w:tc>
        <w:tc>
          <w:tcPr>
            <w:tcW w:w="1594" w:type="dxa"/>
            <w:tcBorders>
              <w:left w:val="nil"/>
              <w:right w:val="nil"/>
            </w:tcBorders>
          </w:tcPr>
          <w:p w:rsidR="009432C8" w:rsidRDefault="009432C8"/>
        </w:tc>
        <w:tc>
          <w:tcPr>
            <w:tcW w:w="1418" w:type="dxa"/>
            <w:tcBorders>
              <w:left w:val="nil"/>
            </w:tcBorders>
          </w:tcPr>
          <w:p w:rsidR="009432C8" w:rsidRDefault="009432C8"/>
        </w:tc>
      </w:tr>
      <w:tr w:rsidR="009432C8" w:rsidTr="00D91CFC">
        <w:tc>
          <w:tcPr>
            <w:tcW w:w="3402" w:type="dxa"/>
          </w:tcPr>
          <w:p w:rsidR="009432C8" w:rsidRDefault="009432C8">
            <w:r>
              <w:t>Adherence to medical ethics</w:t>
            </w:r>
          </w:p>
        </w:tc>
        <w:tc>
          <w:tcPr>
            <w:tcW w:w="1384" w:type="dxa"/>
          </w:tcPr>
          <w:p w:rsidR="009432C8" w:rsidRDefault="009432C8"/>
        </w:tc>
        <w:tc>
          <w:tcPr>
            <w:tcW w:w="1276" w:type="dxa"/>
          </w:tcPr>
          <w:p w:rsidR="009432C8" w:rsidRDefault="009432C8"/>
        </w:tc>
        <w:tc>
          <w:tcPr>
            <w:tcW w:w="1594" w:type="dxa"/>
          </w:tcPr>
          <w:p w:rsidR="009432C8" w:rsidRDefault="009432C8"/>
        </w:tc>
        <w:tc>
          <w:tcPr>
            <w:tcW w:w="1418" w:type="dxa"/>
          </w:tcPr>
          <w:p w:rsidR="009432C8" w:rsidRDefault="009432C8"/>
        </w:tc>
      </w:tr>
      <w:tr w:rsidR="009432C8" w:rsidTr="00D91CFC">
        <w:tc>
          <w:tcPr>
            <w:tcW w:w="3402" w:type="dxa"/>
          </w:tcPr>
          <w:p w:rsidR="009432C8" w:rsidRDefault="009432C8">
            <w:r>
              <w:t>Commitment to work</w:t>
            </w:r>
          </w:p>
        </w:tc>
        <w:tc>
          <w:tcPr>
            <w:tcW w:w="1384" w:type="dxa"/>
          </w:tcPr>
          <w:p w:rsidR="009432C8" w:rsidRDefault="009432C8"/>
        </w:tc>
        <w:tc>
          <w:tcPr>
            <w:tcW w:w="1276" w:type="dxa"/>
          </w:tcPr>
          <w:p w:rsidR="009432C8" w:rsidRDefault="009432C8"/>
        </w:tc>
        <w:tc>
          <w:tcPr>
            <w:tcW w:w="1594" w:type="dxa"/>
          </w:tcPr>
          <w:p w:rsidR="009432C8" w:rsidRDefault="009432C8"/>
        </w:tc>
        <w:tc>
          <w:tcPr>
            <w:tcW w:w="1418" w:type="dxa"/>
          </w:tcPr>
          <w:p w:rsidR="009432C8" w:rsidRDefault="009432C8"/>
        </w:tc>
      </w:tr>
      <w:tr w:rsidR="009432C8" w:rsidTr="00D91CFC">
        <w:tc>
          <w:tcPr>
            <w:tcW w:w="3402" w:type="dxa"/>
          </w:tcPr>
          <w:p w:rsidR="009432C8" w:rsidRDefault="009432C8">
            <w:r>
              <w:t>Readiness to learn</w:t>
            </w:r>
          </w:p>
        </w:tc>
        <w:tc>
          <w:tcPr>
            <w:tcW w:w="1384" w:type="dxa"/>
          </w:tcPr>
          <w:p w:rsidR="009432C8" w:rsidRDefault="009432C8"/>
        </w:tc>
        <w:tc>
          <w:tcPr>
            <w:tcW w:w="1276" w:type="dxa"/>
          </w:tcPr>
          <w:p w:rsidR="009432C8" w:rsidRDefault="009432C8"/>
        </w:tc>
        <w:tc>
          <w:tcPr>
            <w:tcW w:w="1594" w:type="dxa"/>
          </w:tcPr>
          <w:p w:rsidR="009432C8" w:rsidRDefault="009432C8"/>
        </w:tc>
        <w:tc>
          <w:tcPr>
            <w:tcW w:w="1418" w:type="dxa"/>
          </w:tcPr>
          <w:p w:rsidR="009432C8" w:rsidRDefault="009432C8"/>
        </w:tc>
      </w:tr>
      <w:tr w:rsidR="009432C8" w:rsidTr="00D91CFC">
        <w:tc>
          <w:tcPr>
            <w:tcW w:w="3402" w:type="dxa"/>
          </w:tcPr>
          <w:p w:rsidR="009432C8" w:rsidRDefault="009432C8">
            <w:r>
              <w:t>Accuracy of work</w:t>
            </w:r>
          </w:p>
        </w:tc>
        <w:tc>
          <w:tcPr>
            <w:tcW w:w="1384" w:type="dxa"/>
          </w:tcPr>
          <w:p w:rsidR="009432C8" w:rsidRDefault="009432C8"/>
        </w:tc>
        <w:tc>
          <w:tcPr>
            <w:tcW w:w="1276" w:type="dxa"/>
          </w:tcPr>
          <w:p w:rsidR="009432C8" w:rsidRDefault="009432C8"/>
        </w:tc>
        <w:tc>
          <w:tcPr>
            <w:tcW w:w="1594" w:type="dxa"/>
          </w:tcPr>
          <w:p w:rsidR="009432C8" w:rsidRDefault="009432C8"/>
        </w:tc>
        <w:tc>
          <w:tcPr>
            <w:tcW w:w="1418" w:type="dxa"/>
          </w:tcPr>
          <w:p w:rsidR="009432C8" w:rsidRDefault="009432C8"/>
        </w:tc>
      </w:tr>
      <w:tr w:rsidR="009432C8" w:rsidTr="00D91CFC">
        <w:tc>
          <w:tcPr>
            <w:tcW w:w="3402" w:type="dxa"/>
          </w:tcPr>
          <w:p w:rsidR="009432C8" w:rsidRDefault="009432C8">
            <w:r>
              <w:t>Observance of work discipline</w:t>
            </w:r>
          </w:p>
        </w:tc>
        <w:tc>
          <w:tcPr>
            <w:tcW w:w="1384" w:type="dxa"/>
          </w:tcPr>
          <w:p w:rsidR="009432C8" w:rsidRDefault="009432C8"/>
        </w:tc>
        <w:tc>
          <w:tcPr>
            <w:tcW w:w="1276" w:type="dxa"/>
          </w:tcPr>
          <w:p w:rsidR="009432C8" w:rsidRDefault="009432C8"/>
        </w:tc>
        <w:tc>
          <w:tcPr>
            <w:tcW w:w="1594" w:type="dxa"/>
          </w:tcPr>
          <w:p w:rsidR="009432C8" w:rsidRDefault="009432C8"/>
        </w:tc>
        <w:tc>
          <w:tcPr>
            <w:tcW w:w="1418" w:type="dxa"/>
          </w:tcPr>
          <w:p w:rsidR="009432C8" w:rsidRDefault="009432C8"/>
        </w:tc>
      </w:tr>
      <w:tr w:rsidR="009432C8" w:rsidTr="00D91CFC">
        <w:tc>
          <w:tcPr>
            <w:tcW w:w="3402" w:type="dxa"/>
            <w:tcBorders>
              <w:bottom w:val="nil"/>
            </w:tcBorders>
          </w:tcPr>
          <w:p w:rsidR="009432C8" w:rsidRDefault="009432C8">
            <w:r>
              <w:t>Willingness to take on tasks</w:t>
            </w:r>
          </w:p>
        </w:tc>
        <w:tc>
          <w:tcPr>
            <w:tcW w:w="1384" w:type="dxa"/>
            <w:tcBorders>
              <w:bottom w:val="nil"/>
            </w:tcBorders>
          </w:tcPr>
          <w:p w:rsidR="009432C8" w:rsidRDefault="009432C8"/>
        </w:tc>
        <w:tc>
          <w:tcPr>
            <w:tcW w:w="1276" w:type="dxa"/>
            <w:tcBorders>
              <w:bottom w:val="nil"/>
            </w:tcBorders>
          </w:tcPr>
          <w:p w:rsidR="009432C8" w:rsidRDefault="009432C8"/>
        </w:tc>
        <w:tc>
          <w:tcPr>
            <w:tcW w:w="1594" w:type="dxa"/>
            <w:tcBorders>
              <w:bottom w:val="nil"/>
            </w:tcBorders>
          </w:tcPr>
          <w:p w:rsidR="009432C8" w:rsidRDefault="009432C8"/>
        </w:tc>
        <w:tc>
          <w:tcPr>
            <w:tcW w:w="1418" w:type="dxa"/>
            <w:tcBorders>
              <w:bottom w:val="nil"/>
            </w:tcBorders>
          </w:tcPr>
          <w:p w:rsidR="009432C8" w:rsidRDefault="009432C8"/>
        </w:tc>
      </w:tr>
      <w:tr w:rsidR="009432C8" w:rsidTr="00D91CFC">
        <w:tc>
          <w:tcPr>
            <w:tcW w:w="3402" w:type="dxa"/>
            <w:tcBorders>
              <w:right w:val="nil"/>
            </w:tcBorders>
          </w:tcPr>
          <w:p w:rsidR="009432C8" w:rsidRDefault="009432C8"/>
        </w:tc>
        <w:tc>
          <w:tcPr>
            <w:tcW w:w="1384" w:type="dxa"/>
            <w:tcBorders>
              <w:left w:val="nil"/>
              <w:right w:val="nil"/>
            </w:tcBorders>
          </w:tcPr>
          <w:p w:rsidR="009432C8" w:rsidRDefault="009432C8"/>
        </w:tc>
        <w:tc>
          <w:tcPr>
            <w:tcW w:w="1276" w:type="dxa"/>
            <w:tcBorders>
              <w:left w:val="nil"/>
              <w:right w:val="nil"/>
            </w:tcBorders>
          </w:tcPr>
          <w:p w:rsidR="009432C8" w:rsidRDefault="009432C8"/>
        </w:tc>
        <w:tc>
          <w:tcPr>
            <w:tcW w:w="1594" w:type="dxa"/>
            <w:tcBorders>
              <w:left w:val="nil"/>
              <w:right w:val="nil"/>
            </w:tcBorders>
          </w:tcPr>
          <w:p w:rsidR="009432C8" w:rsidRDefault="009432C8"/>
        </w:tc>
        <w:tc>
          <w:tcPr>
            <w:tcW w:w="1418" w:type="dxa"/>
            <w:tcBorders>
              <w:left w:val="nil"/>
              <w:bottom w:val="nil"/>
            </w:tcBorders>
          </w:tcPr>
          <w:p w:rsidR="009432C8" w:rsidRDefault="009432C8"/>
        </w:tc>
      </w:tr>
      <w:tr w:rsidR="009432C8" w:rsidTr="00D91CFC">
        <w:tc>
          <w:tcPr>
            <w:tcW w:w="3402" w:type="dxa"/>
          </w:tcPr>
          <w:p w:rsidR="009432C8" w:rsidRDefault="009432C8">
            <w:pPr>
              <w:rPr>
                <w:b/>
                <w:bCs/>
              </w:rPr>
            </w:pPr>
            <w:r>
              <w:rPr>
                <w:b/>
                <w:bCs/>
              </w:rPr>
              <w:t>Overall clinical competence</w:t>
            </w:r>
          </w:p>
        </w:tc>
        <w:tc>
          <w:tcPr>
            <w:tcW w:w="1384" w:type="dxa"/>
          </w:tcPr>
          <w:p w:rsidR="009432C8" w:rsidRDefault="009432C8"/>
        </w:tc>
        <w:tc>
          <w:tcPr>
            <w:tcW w:w="1276" w:type="dxa"/>
          </w:tcPr>
          <w:p w:rsidR="009432C8" w:rsidRDefault="009432C8"/>
        </w:tc>
        <w:tc>
          <w:tcPr>
            <w:tcW w:w="1594" w:type="dxa"/>
          </w:tcPr>
          <w:p w:rsidR="009432C8" w:rsidRDefault="009432C8"/>
        </w:tc>
        <w:tc>
          <w:tcPr>
            <w:tcW w:w="1418" w:type="dxa"/>
            <w:tcBorders>
              <w:top w:val="nil"/>
            </w:tcBorders>
          </w:tcPr>
          <w:p w:rsidR="009432C8" w:rsidRDefault="009432C8"/>
        </w:tc>
      </w:tr>
    </w:tbl>
    <w:p w:rsidR="009432C8" w:rsidRDefault="009432C8"/>
    <w:p w:rsidR="009432C8" w:rsidRDefault="009432C8"/>
    <w:p w:rsidR="009432C8" w:rsidRDefault="009432C8">
      <w:r>
        <w:t>Supervisor .................................................</w:t>
      </w:r>
      <w:r>
        <w:tab/>
      </w:r>
      <w:r>
        <w:tab/>
      </w:r>
      <w:r>
        <w:tab/>
        <w:t>................................................</w:t>
      </w:r>
    </w:p>
    <w:p w:rsidR="009432C8" w:rsidRDefault="009432C8">
      <w:pPr>
        <w:rPr>
          <w:i/>
          <w:iCs/>
          <w:sz w:val="20"/>
          <w:szCs w:val="20"/>
        </w:rPr>
      </w:pPr>
      <w:r>
        <w:rPr>
          <w:sz w:val="20"/>
          <w:szCs w:val="20"/>
        </w:rPr>
        <w:tab/>
      </w:r>
      <w:r>
        <w:rPr>
          <w:sz w:val="20"/>
          <w:szCs w:val="20"/>
        </w:rPr>
        <w:tab/>
      </w:r>
      <w:r>
        <w:rPr>
          <w:i/>
          <w:iCs/>
          <w:sz w:val="20"/>
          <w:szCs w:val="20"/>
        </w:rPr>
        <w:t>(name and surname)</w:t>
      </w:r>
      <w:r>
        <w:rPr>
          <w:i/>
          <w:iCs/>
          <w:sz w:val="20"/>
          <w:szCs w:val="20"/>
        </w:rPr>
        <w:tab/>
      </w:r>
      <w:r>
        <w:rPr>
          <w:i/>
          <w:iCs/>
          <w:sz w:val="20"/>
          <w:szCs w:val="20"/>
        </w:rPr>
        <w:tab/>
      </w:r>
      <w:r>
        <w:rPr>
          <w:i/>
          <w:iCs/>
          <w:sz w:val="20"/>
          <w:szCs w:val="20"/>
        </w:rPr>
        <w:tab/>
      </w:r>
      <w:r>
        <w:rPr>
          <w:i/>
          <w:iCs/>
          <w:sz w:val="20"/>
          <w:szCs w:val="20"/>
        </w:rPr>
        <w:tab/>
      </w:r>
      <w:r>
        <w:rPr>
          <w:i/>
          <w:iCs/>
          <w:sz w:val="20"/>
          <w:szCs w:val="20"/>
        </w:rPr>
        <w:tab/>
        <w:t>(job title)</w:t>
      </w:r>
    </w:p>
    <w:p w:rsidR="009432C8" w:rsidRDefault="009432C8"/>
    <w:p w:rsidR="009432C8" w:rsidRDefault="009432C8" w:rsidP="00D91CFC">
      <w:pPr>
        <w:ind w:left="720" w:firstLine="720"/>
      </w:pPr>
      <w:r>
        <w:t>........ / ......... /......................</w:t>
      </w:r>
      <w:r>
        <w:tab/>
      </w:r>
      <w:r>
        <w:tab/>
      </w:r>
      <w:r>
        <w:tab/>
        <w:t>................................................</w:t>
      </w:r>
    </w:p>
    <w:p w:rsidR="009432C8" w:rsidRDefault="009432C8" w:rsidP="00D91CFC">
      <w:pPr>
        <w:ind w:left="720" w:firstLine="720"/>
        <w:rPr>
          <w:i/>
          <w:iCs/>
          <w:sz w:val="20"/>
          <w:szCs w:val="20"/>
        </w:rPr>
      </w:pPr>
      <w:r>
        <w:rPr>
          <w:i/>
          <w:iCs/>
          <w:sz w:val="20"/>
          <w:szCs w:val="20"/>
        </w:rPr>
        <w:t>(date of completion)</w:t>
      </w:r>
      <w:r>
        <w:rPr>
          <w:i/>
          <w:iCs/>
          <w:sz w:val="20"/>
          <w:szCs w:val="20"/>
        </w:rPr>
        <w:tab/>
      </w:r>
      <w:r>
        <w:rPr>
          <w:i/>
          <w:iCs/>
          <w:sz w:val="20"/>
          <w:szCs w:val="20"/>
        </w:rPr>
        <w:tab/>
      </w:r>
      <w:r>
        <w:rPr>
          <w:i/>
          <w:iCs/>
          <w:sz w:val="20"/>
          <w:szCs w:val="20"/>
        </w:rPr>
        <w:tab/>
      </w:r>
      <w:r>
        <w:rPr>
          <w:i/>
          <w:iCs/>
          <w:sz w:val="20"/>
          <w:szCs w:val="20"/>
        </w:rPr>
        <w:tab/>
      </w:r>
      <w:r w:rsidR="00D91CFC">
        <w:rPr>
          <w:i/>
          <w:iCs/>
          <w:sz w:val="20"/>
          <w:szCs w:val="20"/>
        </w:rPr>
        <w:t xml:space="preserve">  </w:t>
      </w:r>
      <w:r>
        <w:rPr>
          <w:i/>
          <w:iCs/>
          <w:sz w:val="20"/>
          <w:szCs w:val="20"/>
        </w:rPr>
        <w:t>(supervisor’s signature and seal)</w:t>
      </w:r>
    </w:p>
    <w:p w:rsidR="009432C8" w:rsidRDefault="009432C8">
      <w:r>
        <w:br w:type="page"/>
      </w:r>
    </w:p>
    <w:p w:rsidR="009432C8" w:rsidRDefault="009432C8"/>
    <w:p w:rsidR="009432C8" w:rsidRDefault="009432C8">
      <w:pPr>
        <w:rPr>
          <w:b/>
          <w:bCs/>
        </w:rPr>
      </w:pPr>
      <w:r>
        <w:rPr>
          <w:b/>
          <w:bCs/>
        </w:rPr>
        <w:t>Instructions for completing the evaluation sheet</w:t>
      </w:r>
    </w:p>
    <w:p w:rsidR="009432C8" w:rsidRDefault="009432C8"/>
    <w:p w:rsidR="009432C8" w:rsidRDefault="009432C8">
      <w:pPr>
        <w:jc w:val="both"/>
      </w:pPr>
      <w:r>
        <w:t xml:space="preserve">The evaluation sheet helps the general supervisor of the residency specialisation and the dean’s office of the Faculty of Medicine to monitor and guide the residents’ development. It is also helpful for residents as it makes them aware of their strengths and weaknesses. </w:t>
      </w:r>
      <w:r w:rsidR="00D91CFC">
        <w:t>Therefore,</w:t>
      </w:r>
      <w:r>
        <w:t xml:space="preserve"> it is recommended that supervisors introduce their opinion to the residents and give them recommendations for the development of professional competence before the residents leave the host institution.</w:t>
      </w:r>
    </w:p>
    <w:p w:rsidR="009432C8" w:rsidRDefault="009432C8"/>
    <w:p w:rsidR="009432C8" w:rsidRDefault="009432C8">
      <w:pPr>
        <w:jc w:val="both"/>
      </w:pPr>
      <w:r>
        <w:t xml:space="preserve">Please evaluate each resident </w:t>
      </w:r>
      <w:r w:rsidR="00D91CFC">
        <w:t>who</w:t>
      </w:r>
      <w:r>
        <w:t xml:space="preserve"> you have worked together </w:t>
      </w:r>
      <w:r w:rsidR="00D91CFC">
        <w:t xml:space="preserve">with </w:t>
      </w:r>
      <w:r>
        <w:t xml:space="preserve">daily for at least a month. Please fill in all rows in the table and write the overall evaluation in the last row. If due to the nature of work or the small number of certain activities or short time of working together it is impossible to assess certain skills or abilities, please make a cross in the cell “Not subject to evaluation”. It is definitely helpful if in addition to </w:t>
      </w:r>
      <w:r w:rsidR="00D91CFC">
        <w:t>evaluating the</w:t>
      </w:r>
      <w:r>
        <w:t xml:space="preserve"> skills shown in the table, the supervisor gives advice to the resident for further development, and recommendations to the general supervisor of the specialisation for guiding the resident</w:t>
      </w:r>
      <w:r w:rsidR="00D91CFC" w:rsidRPr="00D91CFC">
        <w:t xml:space="preserve"> </w:t>
      </w:r>
      <w:r w:rsidR="00D91CFC">
        <w:t>in the paragraph “Comments”</w:t>
      </w:r>
      <w:r>
        <w:t>.</w:t>
      </w:r>
    </w:p>
    <w:p w:rsidR="009432C8" w:rsidRDefault="009432C8">
      <w:pPr>
        <w:jc w:val="both"/>
      </w:pPr>
    </w:p>
    <w:p w:rsidR="009432C8" w:rsidRDefault="009432C8">
      <w:pPr>
        <w:jc w:val="both"/>
      </w:pPr>
      <w:r>
        <w:t>“Superior” is an evaluation given for work results or use of personal qualities</w:t>
      </w:r>
      <w:r w:rsidR="00D91CFC" w:rsidRPr="00D91CFC">
        <w:t xml:space="preserve"> </w:t>
      </w:r>
      <w:r w:rsidR="00D91CFC">
        <w:t>that are considerably better than average</w:t>
      </w:r>
      <w:r>
        <w:t>.</w:t>
      </w:r>
    </w:p>
    <w:p w:rsidR="009432C8" w:rsidRDefault="009432C8">
      <w:pPr>
        <w:jc w:val="both"/>
      </w:pPr>
    </w:p>
    <w:p w:rsidR="009432C8" w:rsidRDefault="009432C8">
      <w:pPr>
        <w:jc w:val="both"/>
      </w:pPr>
      <w:r>
        <w:t xml:space="preserve">“Satisfactory” is an evaluation for knowledge, skills and communication that is expected from every doctor and </w:t>
      </w:r>
      <w:r w:rsidR="00D91CFC">
        <w:t>that</w:t>
      </w:r>
      <w:r>
        <w:t xml:space="preserve"> the supervisor was completely satisfied with.</w:t>
      </w:r>
    </w:p>
    <w:p w:rsidR="009432C8" w:rsidRDefault="009432C8">
      <w:pPr>
        <w:jc w:val="both"/>
      </w:pPr>
    </w:p>
    <w:p w:rsidR="009432C8" w:rsidRDefault="009432C8">
      <w:pPr>
        <w:jc w:val="both"/>
      </w:pPr>
      <w:r>
        <w:t xml:space="preserve">“Unsatisfactory” is an evaluation which shows shortcomings in the resident’s skills and personal qualities and draws his/her attention to the need for further development. Noticing the shortcomings is a prerequisite for development, which is why the crosses in this </w:t>
      </w:r>
      <w:r w:rsidR="00D91CFC">
        <w:t>column</w:t>
      </w:r>
      <w:r>
        <w:t xml:space="preserve"> will be definitely very helpful </w:t>
      </w:r>
      <w:r w:rsidR="00D91CFC">
        <w:t>to</w:t>
      </w:r>
      <w:r>
        <w:t xml:space="preserve"> the resident, in case </w:t>
      </w:r>
      <w:r w:rsidR="007F4D15">
        <w:t>the</w:t>
      </w:r>
      <w:r w:rsidR="00D91CFC">
        <w:t xml:space="preserve"> shortcomings are discussed and possibilities for overcoming them are indicated to the resident.</w:t>
      </w:r>
    </w:p>
    <w:p w:rsidR="009432C8" w:rsidRDefault="009432C8">
      <w:pPr>
        <w:jc w:val="both"/>
      </w:pPr>
    </w:p>
    <w:p w:rsidR="009432C8" w:rsidRDefault="009432C8">
      <w:pPr>
        <w:jc w:val="both"/>
      </w:pPr>
      <w:r>
        <w:t>Please evaluate the resident’s overall clinical competence with the evaluation most frequently given for the mentioned skills and qualities.</w:t>
      </w:r>
    </w:p>
    <w:p w:rsidR="009432C8" w:rsidRDefault="009432C8">
      <w:pPr>
        <w:jc w:val="both"/>
      </w:pPr>
    </w:p>
    <w:p w:rsidR="009432C8" w:rsidRDefault="009432C8">
      <w:pPr>
        <w:jc w:val="both"/>
      </w:pPr>
      <w:r>
        <w:t>Please send the completed and signed evaluation sheet by mail to:</w:t>
      </w:r>
    </w:p>
    <w:p w:rsidR="009432C8" w:rsidRDefault="004E1D00">
      <w:pPr>
        <w:jc w:val="center"/>
      </w:pPr>
      <w:r>
        <w:t>University of Tartu</w:t>
      </w:r>
    </w:p>
    <w:p w:rsidR="004E1D00" w:rsidRDefault="004E1D00">
      <w:pPr>
        <w:jc w:val="center"/>
      </w:pPr>
      <w:r>
        <w:t>Faculty of Medicine</w:t>
      </w:r>
    </w:p>
    <w:p w:rsidR="009432C8" w:rsidRDefault="009432C8">
      <w:pPr>
        <w:jc w:val="center"/>
      </w:pPr>
      <w:r>
        <w:t>Residency</w:t>
      </w:r>
    </w:p>
    <w:p w:rsidR="009432C8" w:rsidRDefault="009432C8">
      <w:pPr>
        <w:jc w:val="center"/>
      </w:pPr>
      <w:r>
        <w:t>Ravila 19</w:t>
      </w:r>
    </w:p>
    <w:p w:rsidR="009432C8" w:rsidRDefault="009432C8">
      <w:pPr>
        <w:jc w:val="center"/>
      </w:pPr>
      <w:r>
        <w:t>50411 Tartu, Estonia</w:t>
      </w:r>
    </w:p>
    <w:p w:rsidR="009432C8" w:rsidRDefault="009432C8">
      <w:pPr>
        <w:jc w:val="both"/>
      </w:pPr>
    </w:p>
    <w:p w:rsidR="009432C8" w:rsidRDefault="009432C8">
      <w:pPr>
        <w:jc w:val="both"/>
      </w:pPr>
      <w:r>
        <w:lastRenderedPageBreak/>
        <w:t xml:space="preserve">Alternatively, the evaluation sheet may be emailed to residentuur@ut.ee. However, only emails sent from the supervisor’s personal email address (which includes the supervisor’s name) can be </w:t>
      </w:r>
      <w:r w:rsidR="007F4D15">
        <w:t>taken into account</w:t>
      </w:r>
      <w:r>
        <w:t>.</w:t>
      </w:r>
    </w:p>
    <w:p w:rsidR="009432C8" w:rsidRDefault="009432C8">
      <w:pPr>
        <w:jc w:val="both"/>
      </w:pPr>
    </w:p>
    <w:p w:rsidR="009432C8" w:rsidRDefault="009432C8" w:rsidP="007F4D15">
      <w:pPr>
        <w:jc w:val="both"/>
      </w:pPr>
      <w:r>
        <w:t xml:space="preserve">The evaluation sheet is available and downloadable on the UT Faculty of Medicine website </w:t>
      </w:r>
      <w:hyperlink r:id="rId6" w:history="1">
        <w:r>
          <w:rPr>
            <w:rStyle w:val="Hyperlink"/>
          </w:rPr>
          <w:t>http://meditsiiniteadused.ut.ee/et</w:t>
        </w:r>
      </w:hyperlink>
      <w:r w:rsidR="007F4D15">
        <w:t xml:space="preserve"> in the subsection Residency.</w:t>
      </w:r>
    </w:p>
    <w:sectPr w:rsidR="009432C8">
      <w:footerReference w:type="default" r:id="rId7"/>
      <w:pgSz w:w="11900" w:h="16840" w:code="9"/>
      <w:pgMar w:top="1418" w:right="1418" w:bottom="141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411" w:rsidRDefault="00882411">
      <w:r>
        <w:separator/>
      </w:r>
    </w:p>
  </w:endnote>
  <w:endnote w:type="continuationSeparator" w:id="0">
    <w:p w:rsidR="00882411" w:rsidRDefault="0088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C8" w:rsidRDefault="009432C8">
    <w:pPr>
      <w:pStyle w:val="Footer"/>
      <w:rPr>
        <w:sz w:val="12"/>
        <w:szCs w:val="12"/>
      </w:rPr>
    </w:pPr>
    <w:r>
      <w:rPr>
        <w:snapToGrid w:val="0"/>
        <w:sz w:val="12"/>
        <w:szCs w:val="12"/>
      </w:rPr>
      <w:fldChar w:fldCharType="begin"/>
    </w:r>
    <w:r>
      <w:rPr>
        <w:snapToGrid w:val="0"/>
        <w:sz w:val="12"/>
        <w:szCs w:val="12"/>
      </w:rPr>
      <w:instrText xml:space="preserve"> FILENAME </w:instrText>
    </w:r>
    <w:r>
      <w:rPr>
        <w:snapToGrid w:val="0"/>
        <w:sz w:val="12"/>
        <w:szCs w:val="12"/>
      </w:rPr>
      <w:fldChar w:fldCharType="separate"/>
    </w:r>
    <w:r>
      <w:rPr>
        <w:noProof/>
        <w:snapToGrid w:val="0"/>
        <w:sz w:val="12"/>
        <w:szCs w:val="12"/>
      </w:rPr>
      <w:t>Supervisor’s evaluation to resident’s work in host institution.rtf</w:t>
    </w:r>
    <w:r>
      <w:rPr>
        <w:snapToGrid w:val="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411" w:rsidRDefault="00882411">
      <w:r>
        <w:separator/>
      </w:r>
    </w:p>
  </w:footnote>
  <w:footnote w:type="continuationSeparator" w:id="0">
    <w:p w:rsidR="00882411" w:rsidRDefault="00882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A7"/>
    <w:rsid w:val="00000C5B"/>
    <w:rsid w:val="00060452"/>
    <w:rsid w:val="00073DF7"/>
    <w:rsid w:val="000F044C"/>
    <w:rsid w:val="00295FC3"/>
    <w:rsid w:val="00346CBF"/>
    <w:rsid w:val="004742AB"/>
    <w:rsid w:val="004A2F94"/>
    <w:rsid w:val="004E1D00"/>
    <w:rsid w:val="007F4D15"/>
    <w:rsid w:val="008211A2"/>
    <w:rsid w:val="00882411"/>
    <w:rsid w:val="008C6C05"/>
    <w:rsid w:val="009432C8"/>
    <w:rsid w:val="009C5040"/>
    <w:rsid w:val="00A36EFD"/>
    <w:rsid w:val="00AB41C6"/>
    <w:rsid w:val="00B21D72"/>
    <w:rsid w:val="00B81AA7"/>
    <w:rsid w:val="00BE081E"/>
    <w:rsid w:val="00C40B70"/>
    <w:rsid w:val="00C4455C"/>
    <w:rsid w:val="00CF6FD5"/>
    <w:rsid w:val="00D91CFC"/>
    <w:rsid w:val="00EA0C08"/>
    <w:rsid w:val="00F3231F"/>
    <w:rsid w:val="00FA4551"/>
    <w:rsid w:val="00FB5AA7"/>
    <w:rsid w:val="00FD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7DB6024-B773-44D8-8161-4EF3E9CA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sz w:val="24"/>
      <w:lang w:val="en-GB" w:eastAsia="en-US"/>
    </w:rPr>
  </w:style>
  <w:style w:type="character" w:styleId="Hyperlink">
    <w:name w:val="Hyperlink"/>
    <w:basedOn w:val="DefaultParagraphFont"/>
    <w:uiPriority w:val="99"/>
    <w:rsid w:val="009432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tsiiniteadused.ut.ee/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Juhendaja hinnang residendi tööle tsüklibaasis</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Juhendaja hinnang residendi tööle tsüklibaasis</dc:title>
  <dc:subject/>
  <dc:creator>Tiina</dc:creator>
  <cp:keywords/>
  <dc:description/>
  <cp:lastModifiedBy>Halja Suss</cp:lastModifiedBy>
  <cp:revision>2</cp:revision>
  <dcterms:created xsi:type="dcterms:W3CDTF">2020-10-23T08:01:00Z</dcterms:created>
  <dcterms:modified xsi:type="dcterms:W3CDTF">2020-10-23T08:01:00Z</dcterms:modified>
</cp:coreProperties>
</file>