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BC" w:rsidRPr="00EB42D4" w:rsidRDefault="00B166BC" w:rsidP="00B27C96">
      <w:pPr>
        <w:pStyle w:val="Default"/>
        <w:rPr>
          <w:b/>
          <w:bCs/>
          <w:noProof/>
          <w:color w:val="auto"/>
        </w:rPr>
      </w:pPr>
    </w:p>
    <w:p w:rsidR="00B166BC" w:rsidRPr="00EB42D4" w:rsidRDefault="00B166BC" w:rsidP="00B166BC">
      <w:pPr>
        <w:pStyle w:val="Heading1"/>
        <w:jc w:val="center"/>
        <w:rPr>
          <w:rFonts w:eastAsiaTheme="minorEastAsia"/>
          <w:b w:val="0"/>
          <w:bCs w:val="0"/>
          <w:noProof/>
        </w:rPr>
      </w:pPr>
      <w:r w:rsidRPr="00EB42D4">
        <w:rPr>
          <w:rFonts w:eastAsiaTheme="minorEastAsia"/>
          <w:b w:val="0"/>
          <w:bCs w:val="0"/>
          <w:noProof/>
        </w:rPr>
        <w:t xml:space="preserve">Residentuuri vastuvõtueksami </w:t>
      </w:r>
    </w:p>
    <w:p w:rsidR="00B166BC" w:rsidRPr="00EB42D4" w:rsidRDefault="00B166BC" w:rsidP="00B166BC">
      <w:pPr>
        <w:pStyle w:val="Heading1"/>
        <w:jc w:val="center"/>
        <w:rPr>
          <w:rFonts w:eastAsiaTheme="minorEastAsia"/>
          <w:b w:val="0"/>
          <w:bCs w:val="0"/>
          <w:noProof/>
        </w:rPr>
      </w:pPr>
      <w:r w:rsidRPr="00EB42D4">
        <w:rPr>
          <w:rFonts w:eastAsiaTheme="minorEastAsia"/>
          <w:b w:val="0"/>
          <w:bCs w:val="0"/>
          <w:noProof/>
        </w:rPr>
        <w:t>kordamisküsimused</w:t>
      </w:r>
    </w:p>
    <w:p w:rsidR="00B166BC" w:rsidRPr="00EB42D4" w:rsidRDefault="00B166BC" w:rsidP="00B166BC">
      <w:pPr>
        <w:pStyle w:val="Heading1"/>
        <w:jc w:val="center"/>
        <w:rPr>
          <w:rFonts w:eastAsiaTheme="minorEastAsia"/>
          <w:b w:val="0"/>
          <w:noProof/>
        </w:rPr>
      </w:pPr>
      <w:r w:rsidRPr="00EB42D4">
        <w:rPr>
          <w:rFonts w:eastAsiaTheme="minorEastAsia"/>
          <w:noProof/>
        </w:rPr>
        <w:t>üldkirurgia, ortopeedia, vaskulaarkirurgia, lastekirurgia, uroloogia, torakaalkirurgia, kardiokirurgia ja plastika- ja rekonstruktiivkirurgia</w:t>
      </w:r>
      <w:r w:rsidRPr="00EB42D4">
        <w:rPr>
          <w:rFonts w:eastAsiaTheme="minorEastAsia"/>
          <w:b w:val="0"/>
          <w:noProof/>
        </w:rPr>
        <w:t xml:space="preserve"> erialadel 2019.a.</w:t>
      </w:r>
    </w:p>
    <w:p w:rsidR="00B166BC" w:rsidRPr="00EB42D4" w:rsidRDefault="00B166BC" w:rsidP="00B166BC">
      <w:pPr>
        <w:rPr>
          <w:noProof/>
        </w:rPr>
      </w:pPr>
    </w:p>
    <w:p w:rsidR="00B27C96" w:rsidRDefault="00B27C96" w:rsidP="00B27C96">
      <w:pPr>
        <w:pStyle w:val="Default"/>
        <w:rPr>
          <w:b/>
          <w:bCs/>
          <w:noProof/>
          <w:color w:val="auto"/>
        </w:rPr>
      </w:pPr>
      <w:r w:rsidRPr="00EB42D4">
        <w:rPr>
          <w:b/>
          <w:bCs/>
          <w:noProof/>
          <w:color w:val="auto"/>
        </w:rPr>
        <w:t xml:space="preserve">Üldkirurgia (2019) </w:t>
      </w:r>
    </w:p>
    <w:p w:rsidR="009A425D" w:rsidRPr="00EB42D4" w:rsidRDefault="009A425D" w:rsidP="00B27C96">
      <w:pPr>
        <w:pStyle w:val="Default"/>
        <w:rPr>
          <w:noProof/>
          <w:color w:val="auto"/>
        </w:rPr>
      </w:pP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1. Söögitoru lahisongad. Klassifikatsioon. Diagnostika. Ravi.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2. Refluksösofagiit. Klassifikatsioon. Näidustused kirurgiliseks raviks, kirurgilise ravi meetodid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3. Kardia akalaasia. Diagnostika. Ravi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4. Peritoniit. Klassifikatsioon. Patogenees. Diagnostika. Ravi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5. Kõhuõõne abstsessid (subdiafragmaalne, sooltevaheline, Douglase õõne abstsess): kliinik, diagnostika, ravi.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6. Kõhuõõne tömp trauma. Diagnostika. Ravi printsiibid.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7. Kõhuõõne läbistav trauma. Diagnostika. Ravi printsiibid.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8. Peptiline haavandi kirurgilise ravi meetodid ja näidustused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9. Pülorostenoos. Diagnostika. Ravi.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10. Peptilise haavandi perforatsioon. Diagnostika. Ravi printsiibid.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11. Seedetrakti ülaosa verejooksud: peptiline haavand, Mallory-Weiss sündroom, erosioonid. Diagnostika, ravi.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12. Söögitoru veenilaiendite verejooks. Diagnostika ja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13. Seedetrakti alaosa verejooksud: divertikuloos, teleangiektaasiad, kasvajad. Diagnoos.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14. Kolelitiaas. Diagnostika.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15. Äge koletsüstiit. Diagnostika. Ravi.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16. Kolangiit. Diagnostika. Ravi.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17. Mehhaaniline ikterus. Diagnostika. Ravi.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18. Äge pankreatiit. Klassifikatsioon. Kliiniline pilt, diagnostika, ravi ja tüsistused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19. Krooniline pankreatiit. Kirurgilise ravi näidustused ja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20. Äge apenditsiit: diagnostika, ravi ja tüsistused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21. Iileus. Klassifikatsioon. Diagnostika.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22. Peensoole iileus: põhjused, diagnostika, ravi.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23. Jämesoole iileus: põhjused, diagnostika,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24. Dünaamiline iileus. Diagnostika. Ravi.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25. Mesenteriaaisheemia diagnostika, ravi.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26. Divertikuloos ja divertikuliit. Diagnostika. Ravi.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27. Soole põletikuline haigus. Komplikatsioonid. Kirurgilise ravi näidustused ja meetodid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28. Hemorroidid. Klassifikatsioon. Sümptomid, diagnostika. Ravi.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29. Anaallõhe. Diagnostika. Ravi.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30. Anorektaalne abstsess ja fistulid. Diagnostika. Ravi.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31. Pilonidaalsiinus. Diagnostika. Ravi.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>32. Kõhuseina</w:t>
      </w:r>
      <w:r w:rsidR="00EB4AFE">
        <w:rPr>
          <w:noProof/>
          <w:color w:val="auto"/>
        </w:rPr>
        <w:t xml:space="preserve"> songad</w:t>
      </w:r>
      <w:r w:rsidRPr="00EB42D4">
        <w:rPr>
          <w:noProof/>
          <w:color w:val="auto"/>
        </w:rPr>
        <w:t>. Diagnostika. Ravi</w:t>
      </w:r>
      <w:r w:rsidR="00047752">
        <w:rPr>
          <w:noProof/>
          <w:color w:val="auto"/>
        </w:rPr>
        <w:t>.</w:t>
      </w:r>
      <w:bookmarkStart w:id="0" w:name="_GoBack"/>
      <w:bookmarkEnd w:id="0"/>
      <w:r w:rsidRPr="00EB42D4">
        <w:rPr>
          <w:noProof/>
          <w:color w:val="auto"/>
        </w:rPr>
        <w:t xml:space="preserve">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33. Kilpnäärme kirurgilised haigused. Diagnostika. Ravi.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34. Bariaatriline kirurgia. Näidustused. Vastunäidustused. Mikroelementide ja vitamiinide asendusravi.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b/>
          <w:bCs/>
          <w:noProof/>
          <w:color w:val="auto"/>
        </w:rPr>
        <w:t xml:space="preserve">Õppekirjandus </w:t>
      </w:r>
    </w:p>
    <w:p w:rsidR="00B27C96" w:rsidRPr="00EB42D4" w:rsidRDefault="00B27C96" w:rsidP="00B27C96">
      <w:pPr>
        <w:pStyle w:val="Default"/>
        <w:numPr>
          <w:ilvl w:val="0"/>
          <w:numId w:val="4"/>
        </w:numPr>
        <w:spacing w:after="28"/>
        <w:ind w:left="426"/>
        <w:rPr>
          <w:noProof/>
          <w:color w:val="auto"/>
        </w:rPr>
      </w:pPr>
      <w:r w:rsidRPr="00EB42D4">
        <w:rPr>
          <w:noProof/>
          <w:color w:val="auto"/>
        </w:rPr>
        <w:t xml:space="preserve">Loengute materjalid Moodle'is üldaine Kirurgia all </w:t>
      </w:r>
    </w:p>
    <w:p w:rsidR="00B27C96" w:rsidRPr="00EB42D4" w:rsidRDefault="00B27C96" w:rsidP="00B27C96">
      <w:pPr>
        <w:pStyle w:val="Default"/>
        <w:numPr>
          <w:ilvl w:val="0"/>
          <w:numId w:val="4"/>
        </w:numPr>
        <w:ind w:left="426"/>
        <w:rPr>
          <w:noProof/>
          <w:color w:val="auto"/>
        </w:rPr>
      </w:pPr>
      <w:r w:rsidRPr="00EB42D4">
        <w:rPr>
          <w:noProof/>
          <w:color w:val="auto"/>
        </w:rPr>
        <w:t xml:space="preserve">GM Doherty. Current Diagnosis &amp; Treatment Surgery </w:t>
      </w:r>
    </w:p>
    <w:p w:rsidR="00B27C96" w:rsidRPr="00EB42D4" w:rsidRDefault="00B27C96" w:rsidP="00B27C96">
      <w:pPr>
        <w:pStyle w:val="Default"/>
        <w:numPr>
          <w:ilvl w:val="0"/>
          <w:numId w:val="4"/>
        </w:numPr>
        <w:ind w:left="426"/>
        <w:rPr>
          <w:noProof/>
          <w:color w:val="auto"/>
        </w:rPr>
      </w:pPr>
      <w:r w:rsidRPr="00EB42D4">
        <w:rPr>
          <w:noProof/>
          <w:color w:val="auto"/>
        </w:rPr>
        <w:t xml:space="preserve">Cameron. Current Surgical Therapy </w:t>
      </w:r>
    </w:p>
    <w:p w:rsidR="00B27C96" w:rsidRPr="00EB42D4" w:rsidRDefault="00B27C96" w:rsidP="00B27C96">
      <w:pPr>
        <w:pStyle w:val="Default"/>
        <w:numPr>
          <w:ilvl w:val="0"/>
          <w:numId w:val="4"/>
        </w:numPr>
        <w:spacing w:after="27"/>
        <w:ind w:left="426"/>
        <w:rPr>
          <w:noProof/>
          <w:color w:val="auto"/>
        </w:rPr>
      </w:pPr>
      <w:r w:rsidRPr="00EB42D4">
        <w:rPr>
          <w:noProof/>
          <w:color w:val="auto"/>
        </w:rPr>
        <w:t xml:space="preserve">Kirurgia. Medicina 2007. </w:t>
      </w:r>
    </w:p>
    <w:p w:rsidR="00FF66FC" w:rsidRDefault="00B27C96" w:rsidP="00B27C96">
      <w:pPr>
        <w:pStyle w:val="Default"/>
        <w:numPr>
          <w:ilvl w:val="0"/>
          <w:numId w:val="4"/>
        </w:numPr>
        <w:ind w:left="426"/>
        <w:rPr>
          <w:noProof/>
          <w:color w:val="auto"/>
        </w:rPr>
      </w:pPr>
      <w:r w:rsidRPr="00EB42D4">
        <w:rPr>
          <w:noProof/>
          <w:color w:val="auto"/>
        </w:rPr>
        <w:lastRenderedPageBreak/>
        <w:t xml:space="preserve">Valvekirurgi käsiraamat. 2008 </w:t>
      </w:r>
    </w:p>
    <w:p w:rsidR="009A425D" w:rsidRPr="0077275A" w:rsidRDefault="009A425D" w:rsidP="009A425D">
      <w:pPr>
        <w:pStyle w:val="Default"/>
        <w:ind w:left="426"/>
        <w:rPr>
          <w:noProof/>
          <w:color w:val="auto"/>
        </w:rPr>
      </w:pPr>
    </w:p>
    <w:p w:rsidR="00B27C96" w:rsidRDefault="008739C7" w:rsidP="00B27C96">
      <w:pPr>
        <w:pStyle w:val="Default"/>
        <w:rPr>
          <w:b/>
          <w:bCs/>
          <w:noProof/>
          <w:color w:val="auto"/>
        </w:rPr>
      </w:pPr>
      <w:r w:rsidRPr="00EB42D4">
        <w:rPr>
          <w:b/>
          <w:bCs/>
          <w:noProof/>
          <w:color w:val="auto"/>
        </w:rPr>
        <w:t>O</w:t>
      </w:r>
      <w:r w:rsidR="00B27C96" w:rsidRPr="00EB42D4">
        <w:rPr>
          <w:b/>
          <w:bCs/>
          <w:noProof/>
          <w:color w:val="auto"/>
        </w:rPr>
        <w:t xml:space="preserve">rtopeedia (2019) </w:t>
      </w:r>
    </w:p>
    <w:p w:rsidR="009A425D" w:rsidRPr="00EB42D4" w:rsidRDefault="009A425D" w:rsidP="00B27C96">
      <w:pPr>
        <w:pStyle w:val="Default"/>
        <w:rPr>
          <w:noProof/>
          <w:color w:val="auto"/>
        </w:rPr>
      </w:pP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1. Luumurdude diagnostika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2. Pehmete kudede vigastused (lihas, kõõlus, liigeskapsel) diagnostika ja ravi;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3. Luumurdude ravi printsiibid, konservatiivse ravi näidustused ja meetodid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4. Luumurdude ravi polütrauma haigel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5. Luumurdude tüsistused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6. Implantaatidega seotud infektsioonid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7. Luumurdude operatiivse ravi näidustused ja meetodid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8. Liigeste nihestuse diagnostika ja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9. Rangluu murru diagnostika ja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10. Õlaliigese nihestuse repositsiooni meetodid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11. Õlavarreluu pea ja kaela murdude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12. Õlavarreluu diafüüsi murdude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13. Küünarliigese nihestuse diagnostika ja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14. Küünarliigesesiseste murdude diagnostika ja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15. Küünarvarreluude murdude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16. Kodarluu murd tüüpilises kohas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17. Sõrmede sirutajakõõluste rebendi diagnostika ja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18. Sõrmede painutajakõõluste rebendi diagnostika ja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19. Randme- ja sõrmeluude murrud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20. Vaagnaluude murdude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21. Siseorganite vigastused vaagnaluude murdude korral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22. Puusaliigese nihestuse klassifikatsioon, repositsiooni meetodid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23. Reieluukaela murdude diagnostika ja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24. Reieluu pertrohanteersete murdude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25. Reieluu diafüüsi murdude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26. Põlveliigesesisest murdude diagnostica ja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27. Põlveliigese sidemete vigastuste diagnostika ja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28. Põlveliigese meniskide vigastused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29. Põlvekedra murrud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30. Sääreluu diafüüsi murdude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31. Malleolaarmurdude diagnostika ja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32. Kandluu murdude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33. Kontsluu murdude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34. Pöia- ja pöialaba luude murrud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35. Lülisambamurdude klassifikatsioon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36. Lülisamba rinna ja nimmeosa murdude diagnostika ja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37. Lülisamba patoloogia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38. Skolioosi diagnostika ja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39. Rinnaku ja roiete murdude diagnostika ja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40. Osteoartroosi kliiniline ja röntgenoloogiline diagnostika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41. Osteoartroosi ravi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42. Kontraktuur ja anküloos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43. Labajala deformatsioonid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44. Luude kasvajad ja kasvajataolised seisundid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45. Luuinfektsioon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i/>
          <w:iCs/>
          <w:noProof/>
          <w:color w:val="auto"/>
        </w:rPr>
        <w:t xml:space="preserve">46. Contractura Dupuytreni </w:t>
      </w:r>
    </w:p>
    <w:p w:rsidR="00B27C96" w:rsidRPr="00EB42D4" w:rsidRDefault="00B27C96" w:rsidP="00B27C96">
      <w:pPr>
        <w:pStyle w:val="Default"/>
        <w:spacing w:after="25"/>
        <w:rPr>
          <w:noProof/>
          <w:color w:val="auto"/>
        </w:rPr>
      </w:pPr>
      <w:r w:rsidRPr="00EB42D4">
        <w:rPr>
          <w:noProof/>
          <w:color w:val="auto"/>
        </w:rPr>
        <w:t xml:space="preserve">47. Põletused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lastRenderedPageBreak/>
        <w:t xml:space="preserve">48. Külmumised </w:t>
      </w:r>
    </w:p>
    <w:p w:rsidR="00B27C96" w:rsidRDefault="00B27C96" w:rsidP="00B27C96">
      <w:pPr>
        <w:pStyle w:val="Default"/>
        <w:rPr>
          <w:noProof/>
          <w:color w:val="auto"/>
        </w:rPr>
      </w:pPr>
    </w:p>
    <w:p w:rsidR="009A425D" w:rsidRPr="00EB42D4" w:rsidRDefault="009A425D" w:rsidP="00B27C96">
      <w:pPr>
        <w:pStyle w:val="Default"/>
        <w:rPr>
          <w:b/>
          <w:bCs/>
          <w:noProof/>
          <w:color w:val="auto"/>
        </w:rPr>
      </w:pP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b/>
          <w:bCs/>
          <w:noProof/>
          <w:color w:val="auto"/>
        </w:rPr>
        <w:t xml:space="preserve">Õppekirjandus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Ortopeedia õpikud on järgnevad: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1. Essential Orthopaedics and Trauma (Churchill Livingstone)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2. Outline of Orthopaedics (Elsevier)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3. Adam's Outline of Fractures (Elsevier)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Kõiki õpikuid on ka raamatukogus olemas, lisaks kaks elektroonilist, kuid siis peab ülikooli võrgus olema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1. Andmebaas Access Medicine: https://accessmedicine.mhmedical.com/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2. E-raamat: Current Diagnosis &amp; Treatment in Orthopedics, 5th ed.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3. E-raamat: Practical office orthopedics / Edward (Ted) Parks, New York, McGraw-Hill, 2018. https://accessmedicine.mhmedical.com/book.aspx?bookid=2230 </w:t>
      </w:r>
    </w:p>
    <w:p w:rsidR="00B27C96" w:rsidRPr="00EB42D4" w:rsidRDefault="00B27C96" w:rsidP="00B27C96">
      <w:pPr>
        <w:pStyle w:val="Default"/>
        <w:rPr>
          <w:b/>
          <w:bCs/>
          <w:noProof/>
          <w:color w:val="auto"/>
        </w:rPr>
      </w:pPr>
    </w:p>
    <w:p w:rsidR="00FF66FC" w:rsidRPr="00EB42D4" w:rsidRDefault="00FF66FC" w:rsidP="00B27C96">
      <w:pPr>
        <w:pStyle w:val="Default"/>
        <w:rPr>
          <w:b/>
          <w:bCs/>
          <w:noProof/>
          <w:color w:val="auto"/>
        </w:rPr>
      </w:pPr>
    </w:p>
    <w:p w:rsidR="00B27C96" w:rsidRDefault="006E38DA" w:rsidP="00B27C96">
      <w:pPr>
        <w:pStyle w:val="Default"/>
        <w:rPr>
          <w:b/>
          <w:bCs/>
          <w:noProof/>
          <w:color w:val="auto"/>
        </w:rPr>
      </w:pPr>
      <w:r w:rsidRPr="00EB42D4">
        <w:rPr>
          <w:b/>
          <w:bCs/>
          <w:noProof/>
          <w:color w:val="auto"/>
        </w:rPr>
        <w:t>Vaskulaar</w:t>
      </w:r>
      <w:r w:rsidR="00B27C96" w:rsidRPr="00EB42D4">
        <w:rPr>
          <w:b/>
          <w:bCs/>
          <w:noProof/>
          <w:color w:val="auto"/>
        </w:rPr>
        <w:t xml:space="preserve">kirurgia (2019) </w:t>
      </w:r>
    </w:p>
    <w:p w:rsidR="009A425D" w:rsidRPr="00EB42D4" w:rsidRDefault="009A425D" w:rsidP="00B27C96">
      <w:pPr>
        <w:pStyle w:val="Default"/>
        <w:rPr>
          <w:noProof/>
          <w:color w:val="auto"/>
        </w:rPr>
      </w:pP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1. Alajäsemete krooniline isheemia, mõiste, selle põhjused (haigused).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>2. Alajäsemete arterite oblitereeriv ateroskleroos (</w:t>
      </w:r>
      <w:r w:rsidRPr="00EB42D4">
        <w:rPr>
          <w:i/>
          <w:iCs/>
          <w:noProof/>
          <w:color w:val="auto"/>
        </w:rPr>
        <w:t>peripheral artery disease</w:t>
      </w:r>
      <w:r w:rsidRPr="00EB42D4">
        <w:rPr>
          <w:noProof/>
          <w:color w:val="auto"/>
        </w:rPr>
        <w:t xml:space="preserve">, PAD), riskifaktorid,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kliinilised staadiumid (s.h. kriitilise isheemia mõiste).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3. Alajäsemete arterite oblitereeriv ateroskleroos, diagnostika, erinevate diagnostiliste meetodite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võrdlus (eelised, puudused).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4. Alajäsemete arterite oblitereerivate haiguste diferentsiaaldiagnostika.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5. Alajäsemete arterite oblitereeriva ateroskleroosi ravi sõltuvalt haigusstaadiumist,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kirurgilise/endovaskulaarse ravi näidustused, erinevate ravivõimaluste võrdlus (eelised,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puudused).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6. Ekstrakraniaalsete ajuarterite haiguste (stenoseerivad/okluseerivad), kliinik, tüsistused,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diagnostika.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7. Ekstrakraniaalsete ajuarterite haiguste ravivõimalused, kirurgilise ravi näidustused, erinevate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ravivõimaluste võrdlus.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8. Kõhuaordi aneurüsm, mõiste, kliinik, diagnostika, ravipõhimõtted, kirurgilise ravi näidustused.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9. Ruptureerunud kõhuaordi aneurüsm, kliinik, diagnostika, raviprintsiibid.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10. Alajäsemete äge isheemia, mõiste, selle põhjused, kliinik, klassifikatsioon, diagnostika,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emboolia ja tromboosi diferentsiaaldiagnostika.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11. Alajäsemete ägeda isheemia raviprintsiibid sõltuvalt kliinilisest staadiumist, erinevate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ravivõimaluste võrdlus.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12. Intraarteriaalse trombolüüsravi näidustused ja vastunäidustused.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13. Alajäseme kompartmentsündroom, mõiste, kliinik, raviprintsiibid.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14. Varikoos, kliinik, klassifikatsioon, diagnostika, raviprintsiibid.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15. Flebotromboos, mõiste, kliinik, diagnostika, raviprintsiibid.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16. Posttrombootiline sündroom, mõiste, kliinik, diagnostika.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17. Posttrombootilise sündroomi tüsistused, nende profülaktika, raviprintsiibid. </w:t>
      </w:r>
    </w:p>
    <w:p w:rsidR="00B27C96" w:rsidRPr="00EB42D4" w:rsidRDefault="00B27C96" w:rsidP="00B27C96">
      <w:pPr>
        <w:pStyle w:val="Default"/>
        <w:rPr>
          <w:b/>
          <w:bCs/>
          <w:noProof/>
          <w:color w:val="auto"/>
        </w:rPr>
      </w:pPr>
    </w:p>
    <w:p w:rsidR="00FF66FC" w:rsidRPr="00EB42D4" w:rsidRDefault="00FF66FC" w:rsidP="00B27C96">
      <w:pPr>
        <w:pStyle w:val="Default"/>
        <w:rPr>
          <w:b/>
          <w:bCs/>
          <w:noProof/>
          <w:color w:val="auto"/>
        </w:rPr>
      </w:pP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b/>
          <w:bCs/>
          <w:noProof/>
          <w:color w:val="auto"/>
        </w:rPr>
        <w:t xml:space="preserve">Õppekirjandus: </w:t>
      </w:r>
    </w:p>
    <w:p w:rsidR="00B27C96" w:rsidRPr="00EB42D4" w:rsidRDefault="007B5C90" w:rsidP="00B27C96">
      <w:pPr>
        <w:pStyle w:val="Default"/>
        <w:spacing w:after="26"/>
        <w:rPr>
          <w:noProof/>
          <w:color w:val="auto"/>
        </w:rPr>
      </w:pPr>
      <w:r>
        <w:rPr>
          <w:noProof/>
          <w:color w:val="auto"/>
        </w:rPr>
        <w:t>1.</w:t>
      </w:r>
      <w:r w:rsidR="00B27C96" w:rsidRPr="00EB42D4">
        <w:rPr>
          <w:noProof/>
          <w:color w:val="auto"/>
        </w:rPr>
        <w:t xml:space="preserve"> Loengumaterjalid Moodle’is </w:t>
      </w:r>
    </w:p>
    <w:p w:rsidR="00B27C96" w:rsidRPr="00EB42D4" w:rsidRDefault="007B5C90" w:rsidP="00B27C96">
      <w:pPr>
        <w:pStyle w:val="Default"/>
        <w:spacing w:after="26"/>
        <w:rPr>
          <w:noProof/>
          <w:color w:val="auto"/>
        </w:rPr>
      </w:pPr>
      <w:r>
        <w:rPr>
          <w:noProof/>
          <w:color w:val="auto"/>
        </w:rPr>
        <w:t>2.</w:t>
      </w:r>
      <w:r w:rsidR="00B27C96" w:rsidRPr="00EB42D4">
        <w:rPr>
          <w:noProof/>
          <w:color w:val="auto"/>
        </w:rPr>
        <w:t xml:space="preserve"> Ravijuhised: http://www.esvs.org/journal/guidelines/</w:t>
      </w:r>
    </w:p>
    <w:p w:rsidR="00B27C96" w:rsidRPr="00EB42D4" w:rsidRDefault="007B5C90" w:rsidP="00B27C96">
      <w:pPr>
        <w:pStyle w:val="Default"/>
        <w:rPr>
          <w:noProof/>
          <w:color w:val="auto"/>
        </w:rPr>
      </w:pPr>
      <w:r>
        <w:rPr>
          <w:noProof/>
          <w:color w:val="auto"/>
        </w:rPr>
        <w:t>3.</w:t>
      </w:r>
      <w:r w:rsidR="00B27C96" w:rsidRPr="00EB42D4">
        <w:rPr>
          <w:noProof/>
          <w:color w:val="auto"/>
        </w:rPr>
        <w:t xml:space="preserve"> Rutherford's Vascular Surgery, 8th Edition, 2014, Elsevier. By Jack L. Cronenwett, MD and K. Wayne Johnston, MD, FRCSC.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</w:p>
    <w:p w:rsidR="00B27C96" w:rsidRPr="00EB42D4" w:rsidRDefault="00B27C96" w:rsidP="00B27C96">
      <w:pPr>
        <w:pStyle w:val="Default"/>
        <w:rPr>
          <w:b/>
          <w:bCs/>
          <w:noProof/>
          <w:color w:val="auto"/>
        </w:rPr>
      </w:pPr>
    </w:p>
    <w:p w:rsidR="00B27C96" w:rsidRDefault="00B27C96" w:rsidP="00B27C96">
      <w:pPr>
        <w:pStyle w:val="Default"/>
        <w:rPr>
          <w:b/>
          <w:bCs/>
          <w:noProof/>
          <w:color w:val="auto"/>
        </w:rPr>
      </w:pPr>
      <w:r w:rsidRPr="00EB42D4">
        <w:rPr>
          <w:b/>
          <w:bCs/>
          <w:noProof/>
          <w:color w:val="auto"/>
        </w:rPr>
        <w:br w:type="page"/>
      </w:r>
      <w:r w:rsidRPr="00EB42D4">
        <w:rPr>
          <w:b/>
          <w:bCs/>
          <w:noProof/>
          <w:color w:val="auto"/>
        </w:rPr>
        <w:lastRenderedPageBreak/>
        <w:t xml:space="preserve">Lastekirurgia (2019) </w:t>
      </w:r>
    </w:p>
    <w:p w:rsidR="0077275A" w:rsidRPr="00EB42D4" w:rsidRDefault="0077275A" w:rsidP="00B27C96">
      <w:pPr>
        <w:pStyle w:val="Default"/>
        <w:rPr>
          <w:noProof/>
          <w:color w:val="auto"/>
        </w:rPr>
      </w:pPr>
    </w:p>
    <w:p w:rsidR="00B27C96" w:rsidRPr="00EB42D4" w:rsidRDefault="00B27C96" w:rsidP="00FF66FC">
      <w:pPr>
        <w:pStyle w:val="Default"/>
        <w:numPr>
          <w:ilvl w:val="0"/>
          <w:numId w:val="7"/>
        </w:numPr>
        <w:ind w:left="426"/>
        <w:rPr>
          <w:noProof/>
          <w:color w:val="auto"/>
        </w:rPr>
      </w:pPr>
      <w:r w:rsidRPr="00EB42D4">
        <w:rPr>
          <w:noProof/>
          <w:color w:val="auto"/>
        </w:rPr>
        <w:t xml:space="preserve">Seedetrakti arenguanomaaliad (ösofaguse atreesia, duodeenumi artreesia, rektumi atreesia, pülooruse stenoos, M.Hirschsprung) </w:t>
      </w:r>
    </w:p>
    <w:p w:rsidR="00B27C96" w:rsidRPr="00EB42D4" w:rsidRDefault="00B27C96" w:rsidP="00FF66FC">
      <w:pPr>
        <w:pStyle w:val="Default"/>
        <w:numPr>
          <w:ilvl w:val="0"/>
          <w:numId w:val="7"/>
        </w:numPr>
        <w:ind w:left="426"/>
        <w:rPr>
          <w:noProof/>
          <w:color w:val="auto"/>
        </w:rPr>
      </w:pPr>
      <w:r w:rsidRPr="00EB42D4">
        <w:rPr>
          <w:noProof/>
          <w:color w:val="auto"/>
        </w:rPr>
        <w:t xml:space="preserve">Äge hematogeenne osteomüeliit lastel. </w:t>
      </w:r>
    </w:p>
    <w:p w:rsidR="00B27C96" w:rsidRPr="00EB42D4" w:rsidRDefault="00B27C96" w:rsidP="00FF66FC">
      <w:pPr>
        <w:pStyle w:val="Default"/>
        <w:numPr>
          <w:ilvl w:val="0"/>
          <w:numId w:val="7"/>
        </w:numPr>
        <w:ind w:left="426"/>
        <w:rPr>
          <w:noProof/>
          <w:color w:val="auto"/>
        </w:rPr>
      </w:pPr>
      <w:r w:rsidRPr="00EB42D4">
        <w:rPr>
          <w:noProof/>
          <w:color w:val="auto"/>
        </w:rPr>
        <w:t>P</w:t>
      </w:r>
      <w:r w:rsidRPr="00EB42D4">
        <w:rPr>
          <w:i/>
          <w:iCs/>
          <w:noProof/>
          <w:color w:val="auto"/>
        </w:rPr>
        <w:t xml:space="preserve">rocessus vaginalis peritonei </w:t>
      </w:r>
      <w:r w:rsidRPr="00EB42D4">
        <w:rPr>
          <w:noProof/>
          <w:color w:val="auto"/>
        </w:rPr>
        <w:t xml:space="preserve">patoloogia lastel. Songad lastel. </w:t>
      </w:r>
    </w:p>
    <w:p w:rsidR="00B27C96" w:rsidRPr="00EB42D4" w:rsidRDefault="00B27C96" w:rsidP="00FF66FC">
      <w:pPr>
        <w:pStyle w:val="Default"/>
        <w:numPr>
          <w:ilvl w:val="0"/>
          <w:numId w:val="7"/>
        </w:numPr>
        <w:ind w:left="426"/>
        <w:rPr>
          <w:noProof/>
          <w:color w:val="auto"/>
        </w:rPr>
      </w:pPr>
      <w:r w:rsidRPr="00EB42D4">
        <w:rPr>
          <w:noProof/>
          <w:color w:val="auto"/>
        </w:rPr>
        <w:t xml:space="preserve">Äge kõht ja selle iseärasused väikelastel (äge apenditsiit, primaarne peritoniit, invaginatsioon). </w:t>
      </w:r>
    </w:p>
    <w:p w:rsidR="00B27C96" w:rsidRPr="00EB42D4" w:rsidRDefault="00B27C96" w:rsidP="00FF66FC">
      <w:pPr>
        <w:pStyle w:val="Default"/>
        <w:numPr>
          <w:ilvl w:val="0"/>
          <w:numId w:val="7"/>
        </w:numPr>
        <w:ind w:left="426"/>
        <w:rPr>
          <w:noProof/>
          <w:color w:val="auto"/>
        </w:rPr>
      </w:pPr>
      <w:r w:rsidRPr="00EB42D4">
        <w:rPr>
          <w:noProof/>
          <w:color w:val="auto"/>
        </w:rPr>
        <w:t xml:space="preserve">Hüpospaadia, epispaadia. </w:t>
      </w:r>
    </w:p>
    <w:p w:rsidR="00B27C96" w:rsidRPr="00EB42D4" w:rsidRDefault="00B27C96" w:rsidP="00FF66FC">
      <w:pPr>
        <w:pStyle w:val="Default"/>
        <w:numPr>
          <w:ilvl w:val="0"/>
          <w:numId w:val="7"/>
        </w:numPr>
        <w:ind w:left="426"/>
        <w:rPr>
          <w:noProof/>
          <w:color w:val="auto"/>
        </w:rPr>
      </w:pPr>
      <w:r w:rsidRPr="00EB42D4">
        <w:rPr>
          <w:noProof/>
          <w:color w:val="auto"/>
        </w:rPr>
        <w:t xml:space="preserve">Põletuste klassifikatsioon ja põhjused lastel. </w:t>
      </w:r>
    </w:p>
    <w:p w:rsidR="00B27C96" w:rsidRPr="00EB42D4" w:rsidRDefault="00B27C96" w:rsidP="00FF66FC">
      <w:pPr>
        <w:pStyle w:val="Default"/>
        <w:numPr>
          <w:ilvl w:val="0"/>
          <w:numId w:val="7"/>
        </w:numPr>
        <w:ind w:left="426"/>
        <w:rPr>
          <w:noProof/>
          <w:color w:val="auto"/>
        </w:rPr>
      </w:pPr>
      <w:r w:rsidRPr="00EB42D4">
        <w:rPr>
          <w:noProof/>
          <w:color w:val="auto"/>
        </w:rPr>
        <w:t xml:space="preserve">Kõhueesseina kaasasündinud väärarendid lastel ( gastroskiis, omfalotseele, kusepõie ekstroofia, diafragma song). </w:t>
      </w:r>
    </w:p>
    <w:p w:rsidR="00B27C96" w:rsidRPr="00EB42D4" w:rsidRDefault="00B27C96" w:rsidP="00FF66FC">
      <w:pPr>
        <w:pStyle w:val="Default"/>
        <w:numPr>
          <w:ilvl w:val="0"/>
          <w:numId w:val="7"/>
        </w:numPr>
        <w:ind w:left="426"/>
        <w:rPr>
          <w:noProof/>
          <w:color w:val="auto"/>
        </w:rPr>
      </w:pPr>
      <w:r w:rsidRPr="00EB42D4">
        <w:rPr>
          <w:noProof/>
          <w:color w:val="auto"/>
        </w:rPr>
        <w:t xml:space="preserve">Puusaliigese arenguline nihestus ja komppöid lastel. </w:t>
      </w:r>
    </w:p>
    <w:p w:rsidR="00B27C96" w:rsidRPr="00EB42D4" w:rsidRDefault="00B27C96" w:rsidP="00FF66FC">
      <w:pPr>
        <w:pStyle w:val="Default"/>
        <w:numPr>
          <w:ilvl w:val="0"/>
          <w:numId w:val="7"/>
        </w:numPr>
        <w:ind w:left="426"/>
        <w:rPr>
          <w:noProof/>
          <w:color w:val="auto"/>
        </w:rPr>
      </w:pPr>
      <w:r w:rsidRPr="00EB42D4">
        <w:rPr>
          <w:noProof/>
          <w:color w:val="auto"/>
        </w:rPr>
        <w:t xml:space="preserve">Luumurdude tüübid, nende ravipõhimõtted lapseeas. </w:t>
      </w:r>
    </w:p>
    <w:p w:rsidR="00B27C96" w:rsidRPr="00EB42D4" w:rsidRDefault="00B27C96" w:rsidP="00FF66FC">
      <w:pPr>
        <w:pStyle w:val="Default"/>
        <w:numPr>
          <w:ilvl w:val="0"/>
          <w:numId w:val="7"/>
        </w:numPr>
        <w:ind w:left="426"/>
        <w:rPr>
          <w:noProof/>
          <w:color w:val="auto"/>
        </w:rPr>
      </w:pPr>
      <w:r w:rsidRPr="00EB42D4">
        <w:rPr>
          <w:noProof/>
          <w:color w:val="auto"/>
        </w:rPr>
        <w:t xml:space="preserve">M. Perthes ja selle raviprintsiibid lastel </w:t>
      </w:r>
    </w:p>
    <w:p w:rsidR="00B27C96" w:rsidRPr="00EB42D4" w:rsidRDefault="00B27C96" w:rsidP="00B27C96">
      <w:pPr>
        <w:pStyle w:val="Default"/>
        <w:rPr>
          <w:b/>
          <w:bCs/>
          <w:noProof/>
          <w:color w:val="auto"/>
        </w:rPr>
      </w:pP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b/>
          <w:bCs/>
          <w:noProof/>
          <w:color w:val="auto"/>
        </w:rPr>
        <w:t xml:space="preserve">Kirjandus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IV kursuse loengute ja praktikumide materjalid Moodle’is </w:t>
      </w:r>
    </w:p>
    <w:p w:rsidR="00B27C96" w:rsidRPr="00EB42D4" w:rsidRDefault="00B27C96" w:rsidP="00B27C96">
      <w:pPr>
        <w:pStyle w:val="Default"/>
        <w:rPr>
          <w:b/>
          <w:bCs/>
          <w:noProof/>
          <w:color w:val="auto"/>
        </w:rPr>
      </w:pPr>
    </w:p>
    <w:p w:rsidR="00B27C96" w:rsidRPr="00EB42D4" w:rsidRDefault="00B27C96" w:rsidP="00B27C96">
      <w:pPr>
        <w:pStyle w:val="Default"/>
        <w:rPr>
          <w:b/>
          <w:bCs/>
          <w:noProof/>
          <w:color w:val="auto"/>
        </w:rPr>
      </w:pPr>
    </w:p>
    <w:p w:rsidR="00B27C96" w:rsidRDefault="00B27C96" w:rsidP="00B27C96">
      <w:pPr>
        <w:pStyle w:val="Default"/>
        <w:rPr>
          <w:b/>
          <w:bCs/>
          <w:noProof/>
          <w:color w:val="auto"/>
        </w:rPr>
      </w:pPr>
      <w:r w:rsidRPr="00EB42D4">
        <w:rPr>
          <w:b/>
          <w:bCs/>
          <w:noProof/>
          <w:color w:val="auto"/>
        </w:rPr>
        <w:t xml:space="preserve">Uroloogia (2019) </w:t>
      </w:r>
    </w:p>
    <w:p w:rsidR="0077275A" w:rsidRPr="00EB42D4" w:rsidRDefault="0077275A" w:rsidP="00B27C96">
      <w:pPr>
        <w:pStyle w:val="Default"/>
        <w:rPr>
          <w:noProof/>
          <w:color w:val="auto"/>
        </w:rPr>
      </w:pP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1. Uroloogilised endoskoopilised ja radioloogilised uurimismeetodid: tsüstoskoopia, ureeteroskoopia, antegraadne ja retrograadne püelograafia, ureetro-tsüstograafia, urodünaamika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2. Kuseteede dreneerimised: põie kateteriseerimine, epitsüstostoom, nefrostoom, stentimine. Näidustused ja põhimõte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3. Neerukivitõbi. Sümptomid, diagnostika ja ravi. Colica renalis ja selle esmaabi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4. Healoomulised obstruktiivsed alumiste kuseteede haigused: eesnäärme healoomuline hüperplaasia, ureetra striktuur, prostatiit. Sümptomid, diagnostika ja ravi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5. Uro-onkoloogia: eesnäärme-, neeru-, põie-, munandi kasvajad. Sümptomid, diagnostika ja ravi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6. Erakorralised uroloogilised seisundid: uriini retensioon, ägedad infektsioonid, hematuuria, äge skrootum, parafimoos, priapism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7. Urotraumad: neeru-, ureeteri-, põie-, ureetra- ja penise vigastused </w:t>
      </w:r>
    </w:p>
    <w:p w:rsidR="00B27C96" w:rsidRPr="00EB42D4" w:rsidRDefault="00B27C96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8. Neerusiirdamine: näidustused ja vastunäidustused, immuunsuppressiooni põhimõtted, võimalikud tüsistused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9. Põie funktsionaalsed häired: uriini pidamatuse tüübid, ebastabiilne põis. Sümptomid, diagnostika ja ravi põhimõtted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</w:p>
    <w:p w:rsidR="00B27C96" w:rsidRPr="00EB42D4" w:rsidRDefault="00B27C96" w:rsidP="00B27C96">
      <w:pPr>
        <w:pStyle w:val="Default"/>
        <w:rPr>
          <w:noProof/>
          <w:color w:val="auto"/>
        </w:rPr>
      </w:pPr>
    </w:p>
    <w:p w:rsidR="00FF66FC" w:rsidRPr="00EB42D4" w:rsidRDefault="00FF66FC" w:rsidP="00B27C96">
      <w:pPr>
        <w:pStyle w:val="Default"/>
        <w:rPr>
          <w:b/>
          <w:bCs/>
          <w:noProof/>
          <w:color w:val="auto"/>
        </w:rPr>
      </w:pPr>
      <w:r w:rsidRPr="00EB42D4">
        <w:rPr>
          <w:b/>
          <w:bCs/>
          <w:noProof/>
          <w:color w:val="auto"/>
        </w:rPr>
        <w:t>Õppe</w:t>
      </w:r>
      <w:r w:rsidR="00B27C96" w:rsidRPr="00EB42D4">
        <w:rPr>
          <w:b/>
          <w:bCs/>
          <w:noProof/>
          <w:color w:val="auto"/>
        </w:rPr>
        <w:t xml:space="preserve">kirjandus: </w:t>
      </w:r>
    </w:p>
    <w:p w:rsidR="00B27C96" w:rsidRPr="00EB42D4" w:rsidRDefault="00FF66FC" w:rsidP="00FF66FC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>1.</w:t>
      </w:r>
      <w:r w:rsidRPr="00EB42D4">
        <w:rPr>
          <w:b/>
          <w:bCs/>
          <w:noProof/>
          <w:color w:val="auto"/>
        </w:rPr>
        <w:t xml:space="preserve"> </w:t>
      </w:r>
      <w:r w:rsidRPr="00EB42D4">
        <w:rPr>
          <w:noProof/>
          <w:color w:val="auto"/>
        </w:rPr>
        <w:t>L</w:t>
      </w:r>
      <w:r w:rsidR="00B27C96" w:rsidRPr="00EB42D4">
        <w:rPr>
          <w:noProof/>
          <w:color w:val="auto"/>
        </w:rPr>
        <w:t xml:space="preserve">oengumaterjalid Moodle’is </w:t>
      </w:r>
    </w:p>
    <w:p w:rsidR="00B27C96" w:rsidRPr="00EB42D4" w:rsidRDefault="00FF66FC" w:rsidP="00B27C96">
      <w:pPr>
        <w:pStyle w:val="Default"/>
        <w:spacing w:after="27"/>
        <w:rPr>
          <w:noProof/>
          <w:color w:val="auto"/>
        </w:rPr>
      </w:pPr>
      <w:r w:rsidRPr="00EB42D4">
        <w:rPr>
          <w:noProof/>
          <w:color w:val="auto"/>
        </w:rPr>
        <w:t xml:space="preserve">2. </w:t>
      </w:r>
      <w:r w:rsidR="00B27C96" w:rsidRPr="00EB42D4">
        <w:rPr>
          <w:noProof/>
          <w:color w:val="auto"/>
        </w:rPr>
        <w:t xml:space="preserve">European Association of Urology. Pocket Guidelines 2018 </w:t>
      </w:r>
    </w:p>
    <w:p w:rsidR="00B27C96" w:rsidRPr="00EB42D4" w:rsidRDefault="00FF66FC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3. </w:t>
      </w:r>
      <w:r w:rsidR="00B27C96" w:rsidRPr="00EB42D4">
        <w:rPr>
          <w:noProof/>
          <w:color w:val="auto"/>
        </w:rPr>
        <w:t xml:space="preserve">Elektroonilised õpikud: Tartu Ülikooli raamatukogu, Tartu Ülikooli Kliinikumi Medinfokeskus: </w:t>
      </w:r>
    </w:p>
    <w:p w:rsidR="00B27C96" w:rsidRPr="00EB42D4" w:rsidRDefault="00B27C96" w:rsidP="00FF66FC">
      <w:pPr>
        <w:pStyle w:val="Default"/>
        <w:numPr>
          <w:ilvl w:val="0"/>
          <w:numId w:val="8"/>
        </w:numPr>
        <w:rPr>
          <w:noProof/>
          <w:color w:val="auto"/>
        </w:rPr>
      </w:pPr>
      <w:r w:rsidRPr="00EB42D4">
        <w:rPr>
          <w:noProof/>
          <w:color w:val="auto"/>
        </w:rPr>
        <w:t xml:space="preserve">Smith &amp; Tanagho's General Urology, 18e </w:t>
      </w:r>
    </w:p>
    <w:p w:rsidR="00B27C96" w:rsidRPr="00EB42D4" w:rsidRDefault="00B27C96" w:rsidP="00FF66FC">
      <w:pPr>
        <w:pStyle w:val="Default"/>
        <w:numPr>
          <w:ilvl w:val="0"/>
          <w:numId w:val="8"/>
        </w:numPr>
        <w:rPr>
          <w:noProof/>
          <w:color w:val="auto"/>
        </w:rPr>
      </w:pPr>
      <w:r w:rsidRPr="00EB42D4">
        <w:rPr>
          <w:noProof/>
          <w:color w:val="auto"/>
        </w:rPr>
        <w:t xml:space="preserve">Current Diagnosis &amp; Treatment: Surgery, 14th ed 2015 Chapter 38: Urology </w:t>
      </w:r>
    </w:p>
    <w:p w:rsidR="00B27C96" w:rsidRPr="00EB42D4" w:rsidRDefault="00B27C96" w:rsidP="00FF66FC">
      <w:pPr>
        <w:pStyle w:val="Default"/>
        <w:numPr>
          <w:ilvl w:val="0"/>
          <w:numId w:val="8"/>
        </w:numPr>
        <w:rPr>
          <w:noProof/>
          <w:color w:val="auto"/>
        </w:rPr>
      </w:pPr>
      <w:r w:rsidRPr="00EB42D4">
        <w:rPr>
          <w:noProof/>
          <w:color w:val="auto"/>
        </w:rPr>
        <w:t xml:space="preserve">Current Medical Diagnosis &amp; Treatment Lange 2019. Chapter 23: Urologic Disorders </w:t>
      </w:r>
    </w:p>
    <w:p w:rsidR="00B27C96" w:rsidRPr="00EB42D4" w:rsidRDefault="00B27C96" w:rsidP="00FF66FC">
      <w:pPr>
        <w:pStyle w:val="Default"/>
        <w:numPr>
          <w:ilvl w:val="0"/>
          <w:numId w:val="8"/>
        </w:numPr>
        <w:rPr>
          <w:noProof/>
          <w:color w:val="auto"/>
        </w:rPr>
      </w:pPr>
      <w:r w:rsidRPr="00EB42D4">
        <w:rPr>
          <w:noProof/>
          <w:color w:val="auto"/>
        </w:rPr>
        <w:t xml:space="preserve">Täpsemalt uroloogilistest operatsioonidest: Glenn's Urologic Surgery 2009 </w:t>
      </w:r>
    </w:p>
    <w:p w:rsidR="00B27C96" w:rsidRPr="00EB42D4" w:rsidRDefault="00FF66FC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>4.</w:t>
      </w:r>
      <w:r w:rsidR="00B27C96" w:rsidRPr="00EB42D4">
        <w:rPr>
          <w:noProof/>
          <w:color w:val="auto"/>
        </w:rPr>
        <w:t xml:space="preserve"> Eestikeelset lisakirjandust: </w:t>
      </w:r>
    </w:p>
    <w:p w:rsidR="00B27C96" w:rsidRPr="00EB42D4" w:rsidRDefault="00B27C96" w:rsidP="00FF66FC">
      <w:pPr>
        <w:pStyle w:val="Default"/>
        <w:numPr>
          <w:ilvl w:val="0"/>
          <w:numId w:val="9"/>
        </w:numPr>
        <w:rPr>
          <w:noProof/>
          <w:color w:val="auto"/>
        </w:rPr>
      </w:pPr>
      <w:r w:rsidRPr="00EB42D4">
        <w:rPr>
          <w:noProof/>
          <w:color w:val="auto"/>
        </w:rPr>
        <w:t xml:space="preserve">Ebastabiilne põis. Eesti Arst 2009; 88(7−8) </w:t>
      </w:r>
    </w:p>
    <w:p w:rsidR="00B27C96" w:rsidRPr="00EB42D4" w:rsidRDefault="00B27C96" w:rsidP="00FF66FC">
      <w:pPr>
        <w:pStyle w:val="Default"/>
        <w:numPr>
          <w:ilvl w:val="0"/>
          <w:numId w:val="9"/>
        </w:numPr>
        <w:rPr>
          <w:noProof/>
          <w:color w:val="auto"/>
        </w:rPr>
      </w:pPr>
      <w:r w:rsidRPr="00EB42D4">
        <w:rPr>
          <w:noProof/>
          <w:color w:val="auto"/>
        </w:rPr>
        <w:t xml:space="preserve">Neerusiirdamine. Perearst 2018; 07 (138) </w:t>
      </w:r>
    </w:p>
    <w:p w:rsidR="00B27C96" w:rsidRPr="00EB42D4" w:rsidRDefault="00B27C96" w:rsidP="00FF66FC">
      <w:pPr>
        <w:pStyle w:val="Default"/>
        <w:numPr>
          <w:ilvl w:val="0"/>
          <w:numId w:val="9"/>
        </w:numPr>
        <w:rPr>
          <w:noProof/>
          <w:color w:val="auto"/>
        </w:rPr>
      </w:pPr>
      <w:r w:rsidRPr="00EB42D4">
        <w:rPr>
          <w:noProof/>
          <w:color w:val="auto"/>
        </w:rPr>
        <w:t xml:space="preserve">Eakate farmakoteraapia. Uroloogiliste haiguste ravi eakatel. Medicina 2012 </w:t>
      </w:r>
    </w:p>
    <w:p w:rsidR="00B27C96" w:rsidRPr="00EB42D4" w:rsidRDefault="00B27C96" w:rsidP="00B27C96">
      <w:pPr>
        <w:pStyle w:val="Default"/>
        <w:rPr>
          <w:b/>
          <w:bCs/>
          <w:noProof/>
        </w:rPr>
      </w:pPr>
    </w:p>
    <w:p w:rsidR="00B27C96" w:rsidRPr="00EB42D4" w:rsidRDefault="00B27C96" w:rsidP="00B27C96">
      <w:pPr>
        <w:pStyle w:val="Default"/>
        <w:rPr>
          <w:b/>
          <w:bCs/>
          <w:noProof/>
        </w:rPr>
      </w:pPr>
    </w:p>
    <w:p w:rsidR="00B27C96" w:rsidRPr="00EB42D4" w:rsidRDefault="00B27C96" w:rsidP="00B27C96">
      <w:pPr>
        <w:pStyle w:val="Default"/>
        <w:rPr>
          <w:b/>
          <w:bCs/>
          <w:noProof/>
        </w:rPr>
      </w:pPr>
    </w:p>
    <w:p w:rsidR="00FF66FC" w:rsidRPr="00EB42D4" w:rsidRDefault="00FF66FC" w:rsidP="00B27C96">
      <w:pPr>
        <w:pStyle w:val="Default"/>
        <w:rPr>
          <w:b/>
          <w:bCs/>
          <w:noProof/>
        </w:rPr>
      </w:pPr>
    </w:p>
    <w:p w:rsidR="00B27C96" w:rsidRPr="00EB42D4" w:rsidRDefault="00B27C96" w:rsidP="00B27C96">
      <w:pPr>
        <w:pStyle w:val="Default"/>
        <w:rPr>
          <w:noProof/>
        </w:rPr>
      </w:pPr>
      <w:r w:rsidRPr="00EB42D4">
        <w:rPr>
          <w:b/>
          <w:bCs/>
          <w:noProof/>
        </w:rPr>
        <w:lastRenderedPageBreak/>
        <w:t xml:space="preserve">Torakaalkirurgia (2019) </w:t>
      </w:r>
    </w:p>
    <w:p w:rsidR="00E9036E" w:rsidRPr="00EB42D4" w:rsidRDefault="00E9036E" w:rsidP="00E9036E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EB42D4">
        <w:rPr>
          <w:rFonts w:ascii="Times New Roman" w:hAnsi="Times New Roman" w:cs="Times New Roman"/>
          <w:noProof/>
          <w:lang w:val="et-EE"/>
        </w:rPr>
        <w:t>Juurdepääsuteed torakaalkirurgias - torakoskoopia, mediastinoskoopia, torakotoomia, sternotoomia. Juurdepääsutee valik erakorralises ja plaanilises kirurgias.</w:t>
      </w:r>
    </w:p>
    <w:p w:rsidR="00E9036E" w:rsidRPr="00EB42D4" w:rsidRDefault="00E9036E" w:rsidP="00E9036E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EB42D4">
        <w:rPr>
          <w:rFonts w:ascii="Times New Roman" w:hAnsi="Times New Roman" w:cs="Times New Roman"/>
          <w:noProof/>
          <w:lang w:val="et-EE"/>
        </w:rPr>
        <w:t>Kopsuresektsioonid (atüüpiline resektsioon, segmentektoomia, (bi)lobektoomia, pulmonektoomia, laiendatud resektsioonid kasvajate korral).</w:t>
      </w:r>
    </w:p>
    <w:p w:rsidR="00E9036E" w:rsidRPr="00EB42D4" w:rsidRDefault="00E9036E" w:rsidP="00E9036E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EB42D4">
        <w:rPr>
          <w:rFonts w:ascii="Times New Roman" w:hAnsi="Times New Roman" w:cs="Times New Roman"/>
          <w:noProof/>
          <w:lang w:val="et-EE"/>
        </w:rPr>
        <w:t>Pleuraõõne punktsioon ja pleuradrenaaž. Näidustused, vastunäidustused, metoodika ja komplikatsioonid. Pleurodees - näidustused, metoodika, tulemused.</w:t>
      </w:r>
    </w:p>
    <w:p w:rsidR="00E9036E" w:rsidRPr="00EB42D4" w:rsidRDefault="00E9036E" w:rsidP="00E9036E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EB42D4">
        <w:rPr>
          <w:rFonts w:ascii="Times New Roman" w:hAnsi="Times New Roman" w:cs="Times New Roman"/>
          <w:noProof/>
          <w:lang w:val="et-EE"/>
        </w:rPr>
        <w:t>Kopsuvähk – sümptomatoloogia, diagnostika alused, kirurgilise ravi näidustused ja võimalused. Patsientide preoperatiivne uurimine, operaabelsuse hindamine (kasvaja leviku hindamine, funktsionaalne diagnostika). TNM klassifikatsioon. Haigete elulemus tulenevalt kasvaja staadiumist.</w:t>
      </w:r>
    </w:p>
    <w:p w:rsidR="00E9036E" w:rsidRPr="00EB42D4" w:rsidRDefault="00E9036E" w:rsidP="00E9036E">
      <w:pPr>
        <w:pStyle w:val="ListParagraph"/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EB42D4">
        <w:rPr>
          <w:rFonts w:ascii="Times New Roman" w:hAnsi="Times New Roman" w:cs="Times New Roman"/>
          <w:noProof/>
          <w:lang w:val="et-EE"/>
        </w:rPr>
        <w:t>"Ümarvari" kopsus - mõiste, võimalik etioloogia, diferentsiaaldiagnostika võimalused, patsiendi jälgimise kriteeriumid. Kopsu metastaaside kirurgilise ravi näidustused ja võimalused.</w:t>
      </w:r>
    </w:p>
    <w:p w:rsidR="00E9036E" w:rsidRPr="00EB42D4" w:rsidRDefault="00E9036E" w:rsidP="00E9036E">
      <w:pPr>
        <w:pStyle w:val="ListParagraph"/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EB42D4">
        <w:rPr>
          <w:rFonts w:ascii="Times New Roman" w:hAnsi="Times New Roman" w:cs="Times New Roman"/>
          <w:noProof/>
          <w:lang w:val="et-EE"/>
        </w:rPr>
        <w:t xml:space="preserve">Keskseinandi kasvajad. Jaotus lokalisatsiooni alusel, diagnostika ja ravipõhimõtted.  </w:t>
      </w:r>
    </w:p>
    <w:p w:rsidR="00E9036E" w:rsidRPr="00EB42D4" w:rsidRDefault="00E9036E" w:rsidP="00E9036E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EB42D4">
        <w:rPr>
          <w:rFonts w:ascii="Times New Roman" w:hAnsi="Times New Roman" w:cs="Times New Roman"/>
          <w:noProof/>
          <w:lang w:val="et-EE"/>
        </w:rPr>
        <w:t>Spontaanne pneumotooraks. Etioloogia (primaarne, sekundaarne spontaanne pneumotooraks). Diagnostika. Ravitaktika. Kirurgilise ravi näidustused ja metoodika.</w:t>
      </w:r>
    </w:p>
    <w:p w:rsidR="00E9036E" w:rsidRPr="00EB42D4" w:rsidRDefault="00E9036E" w:rsidP="00E9036E">
      <w:pPr>
        <w:pStyle w:val="ListParagraph"/>
        <w:numPr>
          <w:ilvl w:val="0"/>
          <w:numId w:val="10"/>
        </w:numPr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EB42D4">
        <w:rPr>
          <w:rFonts w:ascii="Times New Roman" w:hAnsi="Times New Roman" w:cs="Times New Roman"/>
          <w:noProof/>
          <w:lang w:val="et-EE"/>
        </w:rPr>
        <w:t>Pleuraempüeem - erinevad tekkepõhjused, sümptomatoloogia, diagnostika ja ravitaktika valik (pleuradrenaaž, intrapleuraalne fibrinolüütiline ravi, torakoskoopia ja torakotoomia näidustused, dekortikatsioon, torakoplastika, lihasplastika ja omentoplastika).</w:t>
      </w:r>
    </w:p>
    <w:p w:rsidR="00E9036E" w:rsidRPr="00EB42D4" w:rsidRDefault="00E9036E" w:rsidP="00E9036E">
      <w:pPr>
        <w:pStyle w:val="ListParagraph"/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EB42D4">
        <w:rPr>
          <w:rFonts w:ascii="Times New Roman" w:hAnsi="Times New Roman" w:cs="Times New Roman"/>
          <w:noProof/>
          <w:lang w:val="et-EE"/>
        </w:rPr>
        <w:t xml:space="preserve">Mediastiniit. Tekkepõhjused, diagnostika ja ravipõhimõtted. Söögitoru perforatsioon. </w:t>
      </w:r>
    </w:p>
    <w:p w:rsidR="00E9036E" w:rsidRPr="00EB42D4" w:rsidRDefault="00E9036E" w:rsidP="00E9036E">
      <w:pPr>
        <w:pStyle w:val="ListParagraph"/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before="100" w:beforeAutospacing="1" w:after="100" w:afterAutospacing="1"/>
        <w:ind w:left="426" w:hanging="284"/>
        <w:rPr>
          <w:rFonts w:ascii="Times New Roman" w:hAnsi="Times New Roman" w:cs="Times New Roman"/>
          <w:noProof/>
          <w:lang w:val="et-EE"/>
        </w:rPr>
      </w:pPr>
      <w:r w:rsidRPr="00EB42D4">
        <w:rPr>
          <w:rFonts w:ascii="Times New Roman" w:hAnsi="Times New Roman" w:cs="Times New Roman"/>
          <w:noProof/>
          <w:lang w:val="et-EE"/>
        </w:rPr>
        <w:t>Rindkeretrauma. Traumaatiline pneumotooraks ja hemotooraks. Rindkere seina, kopsu ja trahheobronhonhiaalpuu vigastused. Diagnostika ja ravipõhimõtted.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</w:p>
    <w:p w:rsidR="00B27C96" w:rsidRPr="00EB42D4" w:rsidRDefault="00B27C96" w:rsidP="00FF66FC">
      <w:pPr>
        <w:pStyle w:val="Default"/>
        <w:rPr>
          <w:noProof/>
          <w:color w:val="auto"/>
        </w:rPr>
      </w:pPr>
      <w:r w:rsidRPr="00EB42D4">
        <w:rPr>
          <w:b/>
          <w:bCs/>
          <w:noProof/>
          <w:color w:val="auto"/>
        </w:rPr>
        <w:t xml:space="preserve">Õppekirjandus: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b/>
          <w:bCs/>
          <w:noProof/>
          <w:color w:val="auto"/>
        </w:rPr>
        <w:t xml:space="preserve">Õppematerjalid Moodle keskkonnas: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Torakaalkirurgia loengumaterjalid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b/>
          <w:bCs/>
          <w:noProof/>
          <w:color w:val="auto"/>
        </w:rPr>
        <w:t xml:space="preserve">Käsiraamatud: </w:t>
      </w:r>
    </w:p>
    <w:p w:rsidR="00B27C96" w:rsidRPr="00EB42D4" w:rsidRDefault="00B27C96" w:rsidP="00B27C96">
      <w:pPr>
        <w:pStyle w:val="Default"/>
        <w:spacing w:after="44"/>
        <w:rPr>
          <w:noProof/>
          <w:color w:val="auto"/>
        </w:rPr>
      </w:pPr>
      <w:r w:rsidRPr="00EB42D4">
        <w:rPr>
          <w:noProof/>
          <w:color w:val="auto"/>
        </w:rPr>
        <w:t xml:space="preserve">ESTS Textbook of Thoracic Surgery. 2014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Shields’ General Thoracic Surgery. 8th edition. Joseph LoCicero. 2018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b/>
          <w:bCs/>
          <w:noProof/>
          <w:color w:val="auto"/>
        </w:rPr>
        <w:t xml:space="preserve">Pneumotooraks: </w:t>
      </w:r>
    </w:p>
    <w:p w:rsidR="00B27C96" w:rsidRPr="00EB42D4" w:rsidRDefault="00B27C96" w:rsidP="00B27C96">
      <w:pPr>
        <w:pStyle w:val="Default"/>
        <w:spacing w:after="47"/>
        <w:rPr>
          <w:noProof/>
          <w:color w:val="auto"/>
        </w:rPr>
      </w:pPr>
      <w:r w:rsidRPr="00EB42D4">
        <w:rPr>
          <w:noProof/>
          <w:color w:val="auto"/>
        </w:rPr>
        <w:t xml:space="preserve">WI Choi. Pneumothorax. Review. Tuberc Respir Dis 2014;76:99-104. https://synapse.koreamed.org/Synapse/Data/PDFData/0003TRD/trd-76-99.pdf </w:t>
      </w:r>
    </w:p>
    <w:p w:rsidR="00B27C96" w:rsidRPr="00EB42D4" w:rsidRDefault="00B27C96" w:rsidP="00B27C96">
      <w:pPr>
        <w:pStyle w:val="Default"/>
        <w:spacing w:after="47"/>
        <w:rPr>
          <w:noProof/>
          <w:color w:val="auto"/>
        </w:rPr>
      </w:pPr>
      <w:r w:rsidRPr="00EB42D4">
        <w:rPr>
          <w:noProof/>
          <w:color w:val="auto"/>
        </w:rPr>
        <w:t xml:space="preserve">MacDuff A et al. Management of spontaneous pneumothorax: British Thoracic Society pleural disease guideline 2010. Thorax 2010; 65(Suppl 2):ii18-ii31 </w:t>
      </w:r>
    </w:p>
    <w:p w:rsidR="00B27C96" w:rsidRPr="00EB42D4" w:rsidRDefault="00B27C96" w:rsidP="00B27C96">
      <w:pPr>
        <w:pStyle w:val="Default"/>
        <w:spacing w:after="47"/>
        <w:rPr>
          <w:noProof/>
          <w:color w:val="auto"/>
        </w:rPr>
      </w:pPr>
      <w:r w:rsidRPr="00EB42D4">
        <w:rPr>
          <w:noProof/>
          <w:color w:val="auto"/>
        </w:rPr>
        <w:t xml:space="preserve">Laisaar T. Spontaanne pneumotooraks: tekkepõhjused ja diagnostika. I osa. Eesti Arst 2005; 84: 542-8 </w:t>
      </w:r>
    </w:p>
    <w:p w:rsidR="00B27C96" w:rsidRPr="00EB42D4" w:rsidRDefault="00B27C96" w:rsidP="00B27C96">
      <w:pPr>
        <w:pStyle w:val="Default"/>
        <w:spacing w:after="47"/>
        <w:rPr>
          <w:noProof/>
          <w:color w:val="auto"/>
        </w:rPr>
      </w:pPr>
      <w:r w:rsidRPr="00EB42D4">
        <w:rPr>
          <w:noProof/>
          <w:color w:val="auto"/>
        </w:rPr>
        <w:t xml:space="preserve">Laisaar T. Spontaanne pneumotooraks: ravi. II osa. Eesti Arst 2005; 84: 549-57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Laisaar T. Euroopa kopsuhaiguste seltsi töörühma uus konsensusdokument primaarse spontaanse pneumotooraksi kohta. Eesti Arst 2015; 94: 681-682 (http://ojs.utlib.ee/index.php/EA/article/viewFile/12475/7550)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b/>
          <w:bCs/>
          <w:noProof/>
          <w:color w:val="auto"/>
        </w:rPr>
        <w:t xml:space="preserve">Kopsuvähk: </w:t>
      </w:r>
    </w:p>
    <w:p w:rsidR="00B27C96" w:rsidRPr="00EB42D4" w:rsidRDefault="00B27C96" w:rsidP="00B27C96">
      <w:pPr>
        <w:pStyle w:val="Default"/>
        <w:spacing w:after="44"/>
        <w:rPr>
          <w:noProof/>
          <w:color w:val="auto"/>
        </w:rPr>
      </w:pPr>
      <w:r w:rsidRPr="00EB42D4">
        <w:rPr>
          <w:noProof/>
          <w:color w:val="auto"/>
        </w:rPr>
        <w:t xml:space="preserve">Kopsuvähk. Eesti Arst erinumber 2010;89(Lisa2) </w:t>
      </w:r>
    </w:p>
    <w:p w:rsidR="00B27C96" w:rsidRPr="00EB42D4" w:rsidRDefault="00B27C96" w:rsidP="00B27C96">
      <w:pPr>
        <w:pStyle w:val="Default"/>
        <w:spacing w:after="44"/>
        <w:rPr>
          <w:noProof/>
          <w:color w:val="auto"/>
        </w:rPr>
      </w:pPr>
      <w:r w:rsidRPr="00EB42D4">
        <w:rPr>
          <w:noProof/>
          <w:color w:val="auto"/>
        </w:rPr>
        <w:t xml:space="preserve">Laisaar T. Kopsuvähi uus TNM klassifikatsioon (8. versioon). Eesti Arst 2017; 96: 36-39 </w:t>
      </w:r>
    </w:p>
    <w:p w:rsidR="00B27C96" w:rsidRPr="00EB42D4" w:rsidRDefault="00B27C96" w:rsidP="00B27C96">
      <w:pPr>
        <w:pStyle w:val="Default"/>
        <w:spacing w:after="44"/>
        <w:rPr>
          <w:noProof/>
          <w:color w:val="auto"/>
        </w:rPr>
      </w:pPr>
      <w:r w:rsidRPr="00EB42D4">
        <w:rPr>
          <w:noProof/>
          <w:color w:val="auto"/>
        </w:rPr>
        <w:t xml:space="preserve">Laisaar T. Ümarvari kopsus. Ülevaade. Eesti Arst 2008; 87: 260-268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Medscape: https://emedicine.medscape.com/article/279960-overview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b/>
          <w:bCs/>
          <w:noProof/>
          <w:color w:val="auto"/>
        </w:rPr>
        <w:t xml:space="preserve">Rindkerekirurgia uurimismeetodid ja pleuraõõne protseduurid: </w:t>
      </w:r>
    </w:p>
    <w:p w:rsidR="00B27C96" w:rsidRPr="00EB42D4" w:rsidRDefault="00B27C96" w:rsidP="00B27C96">
      <w:pPr>
        <w:pStyle w:val="Default"/>
        <w:spacing w:after="47"/>
        <w:rPr>
          <w:noProof/>
          <w:color w:val="auto"/>
        </w:rPr>
      </w:pPr>
      <w:r w:rsidRPr="00EB42D4">
        <w:rPr>
          <w:noProof/>
          <w:color w:val="auto"/>
        </w:rPr>
        <w:lastRenderedPageBreak/>
        <w:t xml:space="preserve">Pleural procedures and thoracic ultrasound: British Thoracic Society pleural disease guideline 2010 http://thorax.bmj.com/content/65/Suppl_2/i61.full.pdf+html </w:t>
      </w:r>
    </w:p>
    <w:p w:rsidR="00B27C96" w:rsidRPr="00EB42D4" w:rsidRDefault="00B27C96" w:rsidP="00B27C96">
      <w:pPr>
        <w:pStyle w:val="Default"/>
        <w:spacing w:after="47"/>
        <w:rPr>
          <w:noProof/>
          <w:color w:val="auto"/>
        </w:rPr>
      </w:pPr>
      <w:r w:rsidRPr="00EB42D4">
        <w:rPr>
          <w:noProof/>
          <w:color w:val="auto"/>
        </w:rPr>
        <w:t xml:space="preserve">Laisaar T. Kas pleuradrenaažis on midagi olulist muutumas? Eesti Arst 2013; 92: 180-181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Multimedia Manual of Cardiothoracic Surgery https://mmcts.org/category/4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b/>
          <w:bCs/>
          <w:noProof/>
          <w:color w:val="auto"/>
        </w:rPr>
        <w:t xml:space="preserve">Pleura empüeem: </w:t>
      </w:r>
    </w:p>
    <w:p w:rsidR="00B27C96" w:rsidRPr="00EB42D4" w:rsidRDefault="00B27C96" w:rsidP="00B27C96">
      <w:pPr>
        <w:pStyle w:val="Default"/>
        <w:spacing w:after="47"/>
        <w:rPr>
          <w:noProof/>
          <w:color w:val="auto"/>
        </w:rPr>
      </w:pPr>
      <w:r w:rsidRPr="00EB42D4">
        <w:rPr>
          <w:noProof/>
          <w:color w:val="auto"/>
        </w:rPr>
        <w:t xml:space="preserve">Ahmed AEH, Yacoub TE. Empyema thoracis. Review. Circulatory, Respiratory and Pulmonary Medicine 2010:4 1–8 (http://www.ncbi.nlm.nih.gov/pmc/articles/PMC2998927/pdf/ccrpm-2010-001.pdf)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Davies HE et al. Management of pleural infection in adults: British Thoracic Society pleural disease guideline 2010. Thorax 2010; 65: ii41-ii53 (http://thorax.bmj.com/content/65/Suppl_2/ii41.full.pdf+html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b/>
          <w:bCs/>
          <w:noProof/>
          <w:color w:val="auto"/>
        </w:rPr>
        <w:t xml:space="preserve">Söögitoru haigused: </w:t>
      </w:r>
    </w:p>
    <w:p w:rsidR="00B27C96" w:rsidRPr="00EB42D4" w:rsidRDefault="00B27C96" w:rsidP="00B27C96">
      <w:pPr>
        <w:pStyle w:val="Default"/>
        <w:spacing w:after="47"/>
        <w:rPr>
          <w:noProof/>
          <w:color w:val="auto"/>
        </w:rPr>
      </w:pPr>
      <w:r w:rsidRPr="00EB42D4">
        <w:rPr>
          <w:noProof/>
          <w:color w:val="auto"/>
        </w:rPr>
        <w:t xml:space="preserve">Esophageal perforation: diagnostic work-up and clinical decision-making in the first 24 hours. https://doi.org/10.1186/1757-7241-19-66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  <w:r w:rsidRPr="00EB42D4">
        <w:rPr>
          <w:noProof/>
          <w:color w:val="auto"/>
        </w:rPr>
        <w:t xml:space="preserve">Esophageal Diverticula. https://emedicine.medscape.com/article/174402-overview </w:t>
      </w:r>
    </w:p>
    <w:p w:rsidR="00B27C96" w:rsidRPr="00EB42D4" w:rsidRDefault="00B27C96" w:rsidP="00B27C96">
      <w:pPr>
        <w:pStyle w:val="Default"/>
        <w:rPr>
          <w:noProof/>
          <w:color w:val="auto"/>
        </w:rPr>
      </w:pPr>
    </w:p>
    <w:p w:rsidR="00B27C96" w:rsidRPr="00EB42D4" w:rsidRDefault="00B27C96" w:rsidP="00B27C96">
      <w:pPr>
        <w:pStyle w:val="Default"/>
        <w:rPr>
          <w:b/>
          <w:bCs/>
          <w:noProof/>
          <w:color w:val="auto"/>
        </w:rPr>
      </w:pPr>
    </w:p>
    <w:p w:rsidR="00FF66FC" w:rsidRDefault="00FF66FC" w:rsidP="00FF66FC">
      <w:pPr>
        <w:pStyle w:val="Default"/>
        <w:rPr>
          <w:b/>
          <w:bCs/>
          <w:noProof/>
          <w:sz w:val="23"/>
          <w:szCs w:val="23"/>
        </w:rPr>
      </w:pPr>
      <w:r w:rsidRPr="00EB42D4">
        <w:rPr>
          <w:b/>
          <w:bCs/>
          <w:noProof/>
          <w:sz w:val="23"/>
          <w:szCs w:val="23"/>
        </w:rPr>
        <w:t xml:space="preserve">Kardiokirurgia (2019) </w:t>
      </w:r>
    </w:p>
    <w:p w:rsidR="0077275A" w:rsidRPr="00EB42D4" w:rsidRDefault="0077275A" w:rsidP="00FF66FC">
      <w:pPr>
        <w:pStyle w:val="Default"/>
        <w:rPr>
          <w:noProof/>
          <w:sz w:val="23"/>
          <w:szCs w:val="23"/>
        </w:rPr>
      </w:pPr>
    </w:p>
    <w:p w:rsidR="00FF66FC" w:rsidRPr="00EB42D4" w:rsidRDefault="00FF66FC" w:rsidP="00FF66FC">
      <w:pPr>
        <w:pStyle w:val="Default"/>
        <w:rPr>
          <w:noProof/>
          <w:sz w:val="23"/>
          <w:szCs w:val="23"/>
        </w:rPr>
      </w:pPr>
      <w:r w:rsidRPr="00EB42D4">
        <w:rPr>
          <w:noProof/>
          <w:sz w:val="23"/>
          <w:szCs w:val="23"/>
        </w:rPr>
        <w:t xml:space="preserve">Kõigi järgnevate haiguste puhul peaks teadma haiguse olemust, ravi näidustusi ja kirurgilise ravi võimalusi. </w:t>
      </w:r>
    </w:p>
    <w:p w:rsidR="00FF66FC" w:rsidRPr="00EB42D4" w:rsidRDefault="00FF66FC" w:rsidP="00FF66FC">
      <w:pPr>
        <w:pStyle w:val="Default"/>
        <w:rPr>
          <w:noProof/>
          <w:sz w:val="23"/>
          <w:szCs w:val="23"/>
        </w:rPr>
      </w:pPr>
      <w:r w:rsidRPr="00EB42D4">
        <w:rPr>
          <w:noProof/>
          <w:sz w:val="23"/>
          <w:szCs w:val="23"/>
        </w:rPr>
        <w:t xml:space="preserve">1. Avatud arteriaalne juha </w:t>
      </w:r>
    </w:p>
    <w:p w:rsidR="00FF66FC" w:rsidRPr="00EB42D4" w:rsidRDefault="00FF66FC" w:rsidP="00FF66FC">
      <w:pPr>
        <w:pStyle w:val="Default"/>
        <w:rPr>
          <w:noProof/>
          <w:sz w:val="23"/>
          <w:szCs w:val="23"/>
        </w:rPr>
      </w:pPr>
      <w:r w:rsidRPr="00EB42D4">
        <w:rPr>
          <w:noProof/>
          <w:sz w:val="23"/>
          <w:szCs w:val="23"/>
        </w:rPr>
        <w:t xml:space="preserve">2. Aordi koarktatsioon </w:t>
      </w:r>
    </w:p>
    <w:p w:rsidR="00FF66FC" w:rsidRPr="00EB42D4" w:rsidRDefault="00FF66FC" w:rsidP="00FF66FC">
      <w:pPr>
        <w:pStyle w:val="Default"/>
        <w:rPr>
          <w:noProof/>
          <w:sz w:val="23"/>
          <w:szCs w:val="23"/>
        </w:rPr>
      </w:pPr>
      <w:r w:rsidRPr="00EB42D4">
        <w:rPr>
          <w:noProof/>
          <w:sz w:val="23"/>
          <w:szCs w:val="23"/>
        </w:rPr>
        <w:t xml:space="preserve">3. Kodade vaheseina defekt </w:t>
      </w:r>
    </w:p>
    <w:p w:rsidR="00FF66FC" w:rsidRPr="00EB42D4" w:rsidRDefault="00FF66FC" w:rsidP="00FF66FC">
      <w:pPr>
        <w:pStyle w:val="Default"/>
        <w:rPr>
          <w:noProof/>
          <w:sz w:val="23"/>
          <w:szCs w:val="23"/>
        </w:rPr>
      </w:pPr>
      <w:r w:rsidRPr="00EB42D4">
        <w:rPr>
          <w:noProof/>
          <w:sz w:val="23"/>
          <w:szCs w:val="23"/>
        </w:rPr>
        <w:t xml:space="preserve">4. Vatsakeste vaheseina defekt </w:t>
      </w:r>
    </w:p>
    <w:p w:rsidR="00FF66FC" w:rsidRPr="00EB42D4" w:rsidRDefault="00FF66FC" w:rsidP="00FF66FC">
      <w:pPr>
        <w:pStyle w:val="Default"/>
        <w:rPr>
          <w:noProof/>
          <w:sz w:val="23"/>
          <w:szCs w:val="23"/>
        </w:rPr>
      </w:pPr>
      <w:r w:rsidRPr="00EB42D4">
        <w:rPr>
          <w:noProof/>
          <w:sz w:val="23"/>
          <w:szCs w:val="23"/>
        </w:rPr>
        <w:t xml:space="preserve">5. Südame isheemiatõbi </w:t>
      </w:r>
    </w:p>
    <w:p w:rsidR="00FF66FC" w:rsidRPr="00EB42D4" w:rsidRDefault="00FF66FC" w:rsidP="00FF66FC">
      <w:pPr>
        <w:pStyle w:val="Default"/>
        <w:rPr>
          <w:noProof/>
          <w:sz w:val="23"/>
          <w:szCs w:val="23"/>
        </w:rPr>
      </w:pPr>
      <w:r w:rsidRPr="00EB42D4">
        <w:rPr>
          <w:noProof/>
          <w:sz w:val="23"/>
          <w:szCs w:val="23"/>
        </w:rPr>
        <w:t xml:space="preserve">6. Mitraalklapi rike (stenoos, puudulikkus) </w:t>
      </w:r>
    </w:p>
    <w:p w:rsidR="00FF66FC" w:rsidRPr="00EB42D4" w:rsidRDefault="00FF66FC" w:rsidP="00FF66FC">
      <w:pPr>
        <w:pStyle w:val="Default"/>
        <w:rPr>
          <w:noProof/>
          <w:sz w:val="23"/>
          <w:szCs w:val="23"/>
        </w:rPr>
      </w:pPr>
      <w:r w:rsidRPr="00EB42D4">
        <w:rPr>
          <w:noProof/>
          <w:sz w:val="23"/>
          <w:szCs w:val="23"/>
        </w:rPr>
        <w:t xml:space="preserve">7. Aordiklapi rike (stenoos, puudulikkus) </w:t>
      </w:r>
    </w:p>
    <w:p w:rsidR="00FF66FC" w:rsidRPr="00EB42D4" w:rsidRDefault="00FF66FC" w:rsidP="00FF66FC">
      <w:pPr>
        <w:pStyle w:val="Default"/>
        <w:rPr>
          <w:noProof/>
          <w:sz w:val="23"/>
          <w:szCs w:val="23"/>
        </w:rPr>
      </w:pPr>
      <w:r w:rsidRPr="00EB42D4">
        <w:rPr>
          <w:noProof/>
          <w:sz w:val="23"/>
          <w:szCs w:val="23"/>
        </w:rPr>
        <w:t xml:space="preserve">8. Aordi dissektsioon </w:t>
      </w:r>
    </w:p>
    <w:p w:rsidR="00FF66FC" w:rsidRPr="00EB42D4" w:rsidRDefault="00FF66FC" w:rsidP="00FF66FC">
      <w:pPr>
        <w:pStyle w:val="Default"/>
        <w:rPr>
          <w:b/>
          <w:bCs/>
          <w:noProof/>
          <w:sz w:val="23"/>
          <w:szCs w:val="23"/>
        </w:rPr>
      </w:pPr>
    </w:p>
    <w:p w:rsidR="00FF66FC" w:rsidRPr="00EB42D4" w:rsidRDefault="00FF66FC" w:rsidP="00FF66FC">
      <w:pPr>
        <w:pStyle w:val="Default"/>
        <w:rPr>
          <w:noProof/>
          <w:sz w:val="23"/>
          <w:szCs w:val="23"/>
        </w:rPr>
      </w:pPr>
      <w:r w:rsidRPr="00EB42D4">
        <w:rPr>
          <w:b/>
          <w:bCs/>
          <w:noProof/>
          <w:sz w:val="23"/>
          <w:szCs w:val="23"/>
        </w:rPr>
        <w:t xml:space="preserve">Õppekirjandus </w:t>
      </w:r>
    </w:p>
    <w:p w:rsidR="00FF66FC" w:rsidRPr="00EB42D4" w:rsidRDefault="00FF66FC" w:rsidP="00FF66FC">
      <w:pPr>
        <w:pStyle w:val="Default"/>
        <w:rPr>
          <w:noProof/>
          <w:sz w:val="23"/>
          <w:szCs w:val="23"/>
        </w:rPr>
      </w:pPr>
      <w:r w:rsidRPr="00EB42D4">
        <w:rPr>
          <w:noProof/>
          <w:sz w:val="23"/>
          <w:szCs w:val="23"/>
        </w:rPr>
        <w:t xml:space="preserve">Kardiokirurgia loengu ja seminari materjalid Moodle’is </w:t>
      </w:r>
    </w:p>
    <w:p w:rsidR="00FF66FC" w:rsidRPr="00EB42D4" w:rsidRDefault="00FF66FC" w:rsidP="00FF66FC">
      <w:pPr>
        <w:pStyle w:val="Default"/>
        <w:rPr>
          <w:noProof/>
          <w:sz w:val="23"/>
          <w:szCs w:val="23"/>
        </w:rPr>
      </w:pPr>
      <w:r w:rsidRPr="00EB42D4">
        <w:rPr>
          <w:noProof/>
          <w:sz w:val="23"/>
          <w:szCs w:val="23"/>
        </w:rPr>
        <w:t xml:space="preserve">Multimedia Manual of Cardiothoracic Surgery - mmcts.org&lt;http://mmcts.org&gt; </w:t>
      </w:r>
    </w:p>
    <w:p w:rsidR="00FF66FC" w:rsidRPr="00EB42D4" w:rsidRDefault="00FF66FC" w:rsidP="00FF66FC">
      <w:pPr>
        <w:pStyle w:val="Default"/>
        <w:rPr>
          <w:noProof/>
          <w:sz w:val="23"/>
          <w:szCs w:val="23"/>
        </w:rPr>
      </w:pPr>
      <w:r w:rsidRPr="00EB42D4">
        <w:rPr>
          <w:noProof/>
          <w:sz w:val="23"/>
          <w:szCs w:val="23"/>
        </w:rPr>
        <w:t xml:space="preserve">„Oxford Specialist Handbook of Cardiothoracic Surgery“ J. Chikwe, DT. Cooke, A. Weiss, Oxford University Press 2013 </w:t>
      </w:r>
    </w:p>
    <w:p w:rsidR="00AF62FB" w:rsidRPr="0077275A" w:rsidRDefault="00FF66FC" w:rsidP="0077275A">
      <w:pPr>
        <w:pStyle w:val="Default"/>
        <w:rPr>
          <w:b/>
          <w:bCs/>
          <w:noProof/>
          <w:color w:val="auto"/>
        </w:rPr>
      </w:pPr>
      <w:r w:rsidRPr="00EB42D4">
        <w:rPr>
          <w:noProof/>
          <w:sz w:val="23"/>
          <w:szCs w:val="23"/>
        </w:rPr>
        <w:t>“John Hopkins Textbook of Cardiothoracic Surgery” DD. Yuh, LA. Vricell, SC. Yang, JR. Doty, 2014 by McGraw-Hill Education</w:t>
      </w:r>
    </w:p>
    <w:sectPr w:rsidR="00AF62FB" w:rsidRPr="0077275A" w:rsidSect="00FF66FC">
      <w:pgSz w:w="11904" w:h="17840"/>
      <w:pgMar w:top="1934" w:right="989" w:bottom="644" w:left="132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5FA"/>
    <w:multiLevelType w:val="hybridMultilevel"/>
    <w:tmpl w:val="F1061A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5A6"/>
    <w:multiLevelType w:val="hybridMultilevel"/>
    <w:tmpl w:val="FD28AB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761F"/>
    <w:multiLevelType w:val="hybridMultilevel"/>
    <w:tmpl w:val="DD2ECC7C"/>
    <w:lvl w:ilvl="0" w:tplc="FD94CA28">
      <w:start w:val="1"/>
      <w:numFmt w:val="decimal"/>
      <w:lvlText w:val="%1."/>
      <w:lvlJc w:val="left"/>
      <w:pPr>
        <w:ind w:left="72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3D1D"/>
    <w:multiLevelType w:val="hybridMultilevel"/>
    <w:tmpl w:val="7DEA164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3069"/>
    <w:multiLevelType w:val="hybridMultilevel"/>
    <w:tmpl w:val="C0AC274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07322"/>
    <w:multiLevelType w:val="hybridMultilevel"/>
    <w:tmpl w:val="A5F427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35B63"/>
    <w:multiLevelType w:val="hybridMultilevel"/>
    <w:tmpl w:val="73AAD4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12226"/>
    <w:multiLevelType w:val="hybridMultilevel"/>
    <w:tmpl w:val="3ACAD0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4B8B"/>
    <w:multiLevelType w:val="hybridMultilevel"/>
    <w:tmpl w:val="B05E8A4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BB6CBA"/>
    <w:multiLevelType w:val="hybridMultilevel"/>
    <w:tmpl w:val="632AD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96"/>
    <w:rsid w:val="000122F5"/>
    <w:rsid w:val="00047752"/>
    <w:rsid w:val="002226EB"/>
    <w:rsid w:val="005A4A6D"/>
    <w:rsid w:val="006E38DA"/>
    <w:rsid w:val="0077275A"/>
    <w:rsid w:val="007B5C90"/>
    <w:rsid w:val="008739C7"/>
    <w:rsid w:val="009A425D"/>
    <w:rsid w:val="00AF62FB"/>
    <w:rsid w:val="00B166BC"/>
    <w:rsid w:val="00B27C96"/>
    <w:rsid w:val="00E9036E"/>
    <w:rsid w:val="00EB42D4"/>
    <w:rsid w:val="00EB4AFE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1E35"/>
  <w15:chartTrackingRefBased/>
  <w15:docId w15:val="{7DCD7A9B-56EF-4266-9051-A7C8297D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6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C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B166B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9036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2106</Words>
  <Characters>12216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Linkberg</dc:creator>
  <cp:keywords/>
  <dc:description/>
  <cp:lastModifiedBy>Halja Suss</cp:lastModifiedBy>
  <cp:revision>13</cp:revision>
  <dcterms:created xsi:type="dcterms:W3CDTF">2019-03-07T08:48:00Z</dcterms:created>
  <dcterms:modified xsi:type="dcterms:W3CDTF">2019-06-06T11:43:00Z</dcterms:modified>
</cp:coreProperties>
</file>